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2341D" w14:textId="4B34EA5C" w:rsidR="00345583" w:rsidRPr="00650DB1" w:rsidRDefault="00020771" w:rsidP="00753574">
      <w:pPr>
        <w:pStyle w:val="berschrift1"/>
        <w:pBdr>
          <w:top w:val="single" w:sz="4" w:space="1" w:color="auto"/>
          <w:left w:val="single" w:sz="4" w:space="4" w:color="auto"/>
          <w:bottom w:val="single" w:sz="4" w:space="1" w:color="auto"/>
          <w:right w:val="single" w:sz="4" w:space="4" w:color="auto"/>
        </w:pBdr>
        <w:jc w:val="center"/>
        <w:rPr>
          <w:rFonts w:ascii="Open Sans" w:hAnsi="Open Sans" w:cs="Open Sans"/>
          <w:b/>
          <w:bCs/>
          <w:color w:val="70AD47" w:themeColor="accent6"/>
        </w:rPr>
      </w:pPr>
      <w:r w:rsidRPr="00650DB1">
        <w:rPr>
          <w:rFonts w:ascii="Open Sans" w:hAnsi="Open Sans" w:cs="Open Sans"/>
          <w:b/>
          <w:bCs/>
          <w:color w:val="70AD47" w:themeColor="accent6"/>
        </w:rPr>
        <w:t>Checkliste</w:t>
      </w:r>
      <w:r w:rsidR="00C06878" w:rsidRPr="00650DB1">
        <w:rPr>
          <w:rFonts w:ascii="Open Sans" w:hAnsi="Open Sans" w:cs="Open Sans"/>
          <w:b/>
          <w:bCs/>
          <w:color w:val="70AD47" w:themeColor="accent6"/>
        </w:rPr>
        <w:t xml:space="preserve"> </w:t>
      </w:r>
      <w:r w:rsidR="00650DB1" w:rsidRPr="00650DB1">
        <w:rPr>
          <w:rFonts w:ascii="Open Sans" w:hAnsi="Open Sans" w:cs="Open Sans"/>
          <w:b/>
          <w:bCs/>
          <w:color w:val="70AD47" w:themeColor="accent6"/>
        </w:rPr>
        <w:t xml:space="preserve">zur </w:t>
      </w:r>
      <w:r w:rsidR="00C06878" w:rsidRPr="00650DB1">
        <w:rPr>
          <w:rFonts w:ascii="Open Sans" w:hAnsi="Open Sans" w:cs="Open Sans"/>
          <w:b/>
          <w:bCs/>
          <w:color w:val="70AD47" w:themeColor="accent6"/>
        </w:rPr>
        <w:t xml:space="preserve">Umsetzung </w:t>
      </w:r>
      <w:r w:rsidR="00650DB1" w:rsidRPr="00650DB1">
        <w:rPr>
          <w:rFonts w:ascii="Open Sans" w:hAnsi="Open Sans" w:cs="Open Sans"/>
          <w:b/>
          <w:bCs/>
          <w:color w:val="70AD47" w:themeColor="accent6"/>
        </w:rPr>
        <w:t xml:space="preserve">der </w:t>
      </w:r>
      <w:r w:rsidR="00C06878" w:rsidRPr="00650DB1">
        <w:rPr>
          <w:rFonts w:ascii="Open Sans" w:hAnsi="Open Sans" w:cs="Open Sans"/>
          <w:b/>
          <w:bCs/>
          <w:color w:val="70AD47" w:themeColor="accent6"/>
        </w:rPr>
        <w:t>IT-</w:t>
      </w:r>
      <w:r w:rsidR="003C079A" w:rsidRPr="00650DB1">
        <w:rPr>
          <w:rFonts w:ascii="Open Sans" w:hAnsi="Open Sans" w:cs="Open Sans"/>
          <w:b/>
          <w:bCs/>
          <w:color w:val="70AD47" w:themeColor="accent6"/>
        </w:rPr>
        <w:t>Sicherheitsrichtlinie</w:t>
      </w:r>
      <w:r w:rsidR="00753574">
        <w:rPr>
          <w:rFonts w:ascii="Open Sans" w:hAnsi="Open Sans" w:cs="Open Sans"/>
          <w:b/>
          <w:bCs/>
          <w:color w:val="70AD47" w:themeColor="accent6"/>
        </w:rPr>
        <w:t xml:space="preserve"> </w:t>
      </w:r>
      <w:r w:rsidR="002928C4" w:rsidRPr="00650DB1">
        <w:rPr>
          <w:rFonts w:ascii="Open Sans" w:hAnsi="Open Sans" w:cs="Open Sans"/>
          <w:b/>
          <w:bCs/>
          <w:color w:val="70AD47" w:themeColor="accent6"/>
        </w:rPr>
        <w:t xml:space="preserve">für </w:t>
      </w:r>
      <w:r w:rsidR="00F52B09">
        <w:rPr>
          <w:rFonts w:ascii="Open Sans" w:hAnsi="Open Sans" w:cs="Open Sans"/>
          <w:b/>
          <w:bCs/>
          <w:color w:val="70AD47" w:themeColor="accent6"/>
        </w:rPr>
        <w:t xml:space="preserve">Mittlere </w:t>
      </w:r>
      <w:r w:rsidR="002928C4" w:rsidRPr="00650DB1">
        <w:rPr>
          <w:rFonts w:ascii="Open Sans" w:hAnsi="Open Sans" w:cs="Open Sans"/>
          <w:b/>
          <w:bCs/>
          <w:color w:val="70AD47" w:themeColor="accent6"/>
        </w:rPr>
        <w:t>Praxen</w:t>
      </w:r>
      <w:r w:rsidR="00650DB1" w:rsidRPr="00650DB1">
        <w:rPr>
          <w:rFonts w:ascii="Open Sans" w:hAnsi="Open Sans" w:cs="Open Sans"/>
          <w:b/>
          <w:bCs/>
          <w:color w:val="70AD47" w:themeColor="accent6"/>
        </w:rPr>
        <w:t xml:space="preserve"> (Anlage 1</w:t>
      </w:r>
      <w:r w:rsidR="00F52B09">
        <w:rPr>
          <w:rFonts w:ascii="Open Sans" w:hAnsi="Open Sans" w:cs="Open Sans"/>
          <w:b/>
          <w:bCs/>
          <w:color w:val="70AD47" w:themeColor="accent6"/>
        </w:rPr>
        <w:t xml:space="preserve">, 2 </w:t>
      </w:r>
      <w:r w:rsidR="00650DB1" w:rsidRPr="00650DB1">
        <w:rPr>
          <w:rFonts w:ascii="Open Sans" w:hAnsi="Open Sans" w:cs="Open Sans"/>
          <w:b/>
          <w:bCs/>
          <w:color w:val="70AD47" w:themeColor="accent6"/>
        </w:rPr>
        <w:t>&amp; 5)</w:t>
      </w:r>
      <w:r w:rsidR="006E478B">
        <w:rPr>
          <w:rFonts w:ascii="Open Sans" w:hAnsi="Open Sans" w:cs="Open Sans"/>
          <w:b/>
          <w:bCs/>
          <w:color w:val="70AD47" w:themeColor="accent6"/>
        </w:rPr>
        <w:br/>
      </w:r>
      <w:r w:rsidR="006E478B">
        <w:rPr>
          <w:rFonts w:ascii="Open Sans" w:hAnsi="Open Sans" w:cs="Open Sans"/>
          <w:b/>
          <w:bCs/>
          <w:color w:val="000000" w:themeColor="text1"/>
          <w:sz w:val="20"/>
          <w:szCs w:val="20"/>
        </w:rPr>
        <w:t>(6 bis 20 ständig mit Datenverarbeitung betraute Personen)</w:t>
      </w:r>
    </w:p>
    <w:p w14:paraId="76561DB5" w14:textId="77777777" w:rsidR="00650DB1" w:rsidRDefault="00650DB1" w:rsidP="00650DB1">
      <w:pPr>
        <w:tabs>
          <w:tab w:val="left" w:pos="469"/>
          <w:tab w:val="left" w:pos="787"/>
          <w:tab w:val="left" w:pos="1219"/>
        </w:tabs>
        <w:ind w:left="113"/>
      </w:pPr>
    </w:p>
    <w:p w14:paraId="27E63758" w14:textId="2929BBD0" w:rsidR="00020771" w:rsidRDefault="00650DB1" w:rsidP="00650DB1">
      <w:pPr>
        <w:tabs>
          <w:tab w:val="left" w:pos="469"/>
          <w:tab w:val="left" w:pos="787"/>
          <w:tab w:val="left" w:pos="1219"/>
        </w:tabs>
        <w:rPr>
          <w:rFonts w:ascii="Open Sans" w:hAnsi="Open Sans" w:cs="Open Sans"/>
        </w:rPr>
      </w:pPr>
      <w:r w:rsidRPr="00650DB1">
        <w:rPr>
          <w:rFonts w:ascii="Open Sans" w:hAnsi="Open Sans" w:cs="Open Sans"/>
          <w:b/>
          <w:bCs/>
          <w:u w:val="single"/>
        </w:rPr>
        <w:t>Symbolerklärung:</w:t>
      </w:r>
      <w:r>
        <w:rPr>
          <w:rFonts w:ascii="Open Sans" w:hAnsi="Open Sans" w:cs="Open Sans"/>
        </w:rPr>
        <w:t xml:space="preserve"> </w:t>
      </w:r>
      <w:r>
        <w:rPr>
          <w:rFonts w:ascii="Open Sans" w:hAnsi="Open Sans" w:cs="Open Sans"/>
        </w:rPr>
        <w:tab/>
      </w:r>
      <w:r w:rsidR="00020771" w:rsidRPr="00650DB1">
        <w:rPr>
          <w:rFonts w:ascii="Open Sans" w:hAnsi="Open Sans" w:cs="Open Sans"/>
          <w:color w:val="70AD47" w:themeColor="accent6"/>
        </w:rPr>
        <w:sym w:font="Wingdings" w:char="F0FB"/>
      </w:r>
      <w:r w:rsidR="006B354B" w:rsidRPr="00650DB1">
        <w:rPr>
          <w:rFonts w:ascii="Open Sans" w:hAnsi="Open Sans" w:cs="Open Sans"/>
        </w:rPr>
        <w:t xml:space="preserve"> </w:t>
      </w:r>
      <w:r w:rsidR="00020771" w:rsidRPr="00650DB1">
        <w:rPr>
          <w:rFonts w:ascii="Open Sans" w:hAnsi="Open Sans" w:cs="Open Sans"/>
        </w:rPr>
        <w:t>=</w:t>
      </w:r>
      <w:r w:rsidR="006B354B" w:rsidRPr="00650DB1">
        <w:rPr>
          <w:rFonts w:ascii="Open Sans" w:hAnsi="Open Sans" w:cs="Open Sans"/>
        </w:rPr>
        <w:t xml:space="preserve"> </w:t>
      </w:r>
      <w:r>
        <w:rPr>
          <w:rFonts w:ascii="Open Sans" w:hAnsi="Open Sans" w:cs="Open Sans"/>
        </w:rPr>
        <w:t xml:space="preserve">nichtzutreffend    </w:t>
      </w:r>
      <w:r w:rsidRPr="00650DB1">
        <w:rPr>
          <w:rFonts w:ascii="Open Sans" w:hAnsi="Open Sans" w:cs="Open Sans"/>
          <w:b/>
          <w:bCs/>
        </w:rPr>
        <w:t>|</w:t>
      </w:r>
      <w:r>
        <w:rPr>
          <w:rFonts w:ascii="Open Sans" w:hAnsi="Open Sans" w:cs="Open Sans"/>
        </w:rPr>
        <w:t xml:space="preserve">  </w:t>
      </w:r>
      <w:proofErr w:type="gramStart"/>
      <w:r>
        <w:rPr>
          <w:rFonts w:ascii="Open Sans" w:hAnsi="Open Sans" w:cs="Open Sans"/>
        </w:rPr>
        <w:t xml:space="preserve">  </w:t>
      </w:r>
      <w:r w:rsidR="00020771" w:rsidRPr="00650DB1">
        <w:rPr>
          <w:rFonts w:ascii="Open Sans" w:hAnsi="Open Sans" w:cs="Open Sans"/>
          <w:color w:val="70AD47" w:themeColor="accent6"/>
        </w:rPr>
        <w:t>?</w:t>
      </w:r>
      <w:proofErr w:type="gramEnd"/>
      <w:r w:rsidR="006B354B" w:rsidRPr="00650DB1">
        <w:rPr>
          <w:rFonts w:ascii="Open Sans" w:hAnsi="Open Sans" w:cs="Open Sans"/>
        </w:rPr>
        <w:t xml:space="preserve"> </w:t>
      </w:r>
      <w:r w:rsidR="00020771" w:rsidRPr="00650DB1">
        <w:rPr>
          <w:rFonts w:ascii="Open Sans" w:hAnsi="Open Sans" w:cs="Open Sans"/>
        </w:rPr>
        <w:t>=</w:t>
      </w:r>
      <w:r w:rsidR="006B354B" w:rsidRPr="00650DB1">
        <w:rPr>
          <w:rFonts w:ascii="Open Sans" w:hAnsi="Open Sans" w:cs="Open Sans"/>
        </w:rPr>
        <w:t xml:space="preserve"> </w:t>
      </w:r>
      <w:r w:rsidRPr="00650DB1">
        <w:rPr>
          <w:rFonts w:ascii="Open Sans" w:hAnsi="Open Sans" w:cs="Open Sans"/>
        </w:rPr>
        <w:t>unbekannt</w:t>
      </w:r>
      <w:r>
        <w:rPr>
          <w:rFonts w:ascii="Open Sans" w:hAnsi="Open Sans" w:cs="Open Sans"/>
        </w:rPr>
        <w:t xml:space="preserve">   </w:t>
      </w:r>
      <w:r w:rsidRPr="00650DB1">
        <w:rPr>
          <w:rFonts w:ascii="Open Sans" w:hAnsi="Open Sans" w:cs="Open Sans"/>
          <w:b/>
          <w:bCs/>
        </w:rPr>
        <w:t>|</w:t>
      </w:r>
      <w:r>
        <w:rPr>
          <w:rFonts w:ascii="Open Sans" w:hAnsi="Open Sans" w:cs="Open Sans"/>
        </w:rPr>
        <w:t xml:space="preserve">  </w:t>
      </w:r>
      <w:proofErr w:type="gramStart"/>
      <w:r>
        <w:rPr>
          <w:rFonts w:ascii="Open Sans" w:hAnsi="Open Sans" w:cs="Open Sans"/>
        </w:rPr>
        <w:t xml:space="preserve">  </w:t>
      </w:r>
      <w:r w:rsidR="003C079A" w:rsidRPr="00650DB1">
        <w:rPr>
          <w:rFonts w:ascii="Open Sans" w:hAnsi="Open Sans" w:cs="Open Sans"/>
          <w:color w:val="70AD47" w:themeColor="accent6"/>
        </w:rPr>
        <w:t>!</w:t>
      </w:r>
      <w:proofErr w:type="gramEnd"/>
      <w:r w:rsidR="003C079A" w:rsidRPr="00650DB1">
        <w:rPr>
          <w:rFonts w:ascii="Open Sans" w:hAnsi="Open Sans" w:cs="Open Sans"/>
        </w:rPr>
        <w:t xml:space="preserve"> = </w:t>
      </w:r>
      <w:r w:rsidR="002928C4" w:rsidRPr="00650DB1">
        <w:rPr>
          <w:rFonts w:ascii="Open Sans" w:hAnsi="Open Sans" w:cs="Open Sans"/>
        </w:rPr>
        <w:t>in Planung</w:t>
      </w:r>
      <w:r>
        <w:rPr>
          <w:rFonts w:ascii="Open Sans" w:hAnsi="Open Sans" w:cs="Open Sans"/>
        </w:rPr>
        <w:t xml:space="preserve">    </w:t>
      </w:r>
      <w:r w:rsidRPr="00650DB1">
        <w:rPr>
          <w:rFonts w:ascii="Open Sans" w:hAnsi="Open Sans" w:cs="Open Sans"/>
          <w:b/>
          <w:bCs/>
        </w:rPr>
        <w:t>|</w:t>
      </w:r>
      <w:r>
        <w:rPr>
          <w:rFonts w:ascii="Open Sans" w:hAnsi="Open Sans" w:cs="Open Sans"/>
        </w:rPr>
        <w:t xml:space="preserve">    </w:t>
      </w:r>
      <w:r w:rsidRPr="00650DB1">
        <w:rPr>
          <w:rFonts w:ascii="Open Sans" w:hAnsi="Open Sans" w:cs="Open Sans"/>
          <w:color w:val="70AD47" w:themeColor="accent6"/>
        </w:rPr>
        <w:sym w:font="Wingdings" w:char="F0E0"/>
      </w:r>
      <w:r w:rsidR="006B354B" w:rsidRPr="00650DB1">
        <w:rPr>
          <w:rFonts w:ascii="Open Sans" w:hAnsi="Open Sans" w:cs="Open Sans"/>
        </w:rPr>
        <w:t xml:space="preserve"> </w:t>
      </w:r>
      <w:r w:rsidR="00020771" w:rsidRPr="00650DB1">
        <w:rPr>
          <w:rFonts w:ascii="Open Sans" w:hAnsi="Open Sans" w:cs="Open Sans"/>
        </w:rPr>
        <w:t>=</w:t>
      </w:r>
      <w:r w:rsidR="006B354B" w:rsidRPr="00650DB1">
        <w:rPr>
          <w:rFonts w:ascii="Open Sans" w:hAnsi="Open Sans" w:cs="Open Sans"/>
        </w:rPr>
        <w:t xml:space="preserve"> </w:t>
      </w:r>
      <w:r w:rsidR="003C079A" w:rsidRPr="00650DB1">
        <w:rPr>
          <w:rFonts w:ascii="Open Sans" w:hAnsi="Open Sans" w:cs="Open Sans"/>
        </w:rPr>
        <w:t xml:space="preserve">Umsetzung </w:t>
      </w:r>
      <w:r>
        <w:rPr>
          <w:rFonts w:ascii="Open Sans" w:hAnsi="Open Sans" w:cs="Open Sans"/>
        </w:rPr>
        <w:t xml:space="preserve">hat </w:t>
      </w:r>
      <w:r w:rsidR="003C079A" w:rsidRPr="00650DB1">
        <w:rPr>
          <w:rFonts w:ascii="Open Sans" w:hAnsi="Open Sans" w:cs="Open Sans"/>
        </w:rPr>
        <w:t>begonnen</w:t>
      </w:r>
      <w:r>
        <w:rPr>
          <w:rFonts w:ascii="Open Sans" w:hAnsi="Open Sans" w:cs="Open Sans"/>
        </w:rPr>
        <w:t xml:space="preserve">   </w:t>
      </w:r>
      <w:r w:rsidRPr="00650DB1">
        <w:rPr>
          <w:rFonts w:ascii="Open Sans" w:hAnsi="Open Sans" w:cs="Open Sans"/>
          <w:b/>
          <w:bCs/>
        </w:rPr>
        <w:t>|</w:t>
      </w:r>
      <w:r>
        <w:rPr>
          <w:rFonts w:ascii="Open Sans" w:hAnsi="Open Sans" w:cs="Open Sans"/>
        </w:rPr>
        <w:t xml:space="preserve">    </w:t>
      </w:r>
      <w:r w:rsidR="00020771" w:rsidRPr="00650DB1">
        <w:rPr>
          <w:rFonts w:ascii="Open Sans" w:hAnsi="Open Sans" w:cs="Open Sans"/>
          <w:b/>
          <w:bCs/>
          <w:color w:val="70AD47" w:themeColor="accent6"/>
        </w:rPr>
        <w:sym w:font="Wingdings" w:char="F0FC"/>
      </w:r>
      <w:r w:rsidR="006B354B" w:rsidRPr="00650DB1">
        <w:rPr>
          <w:rFonts w:ascii="Open Sans" w:hAnsi="Open Sans" w:cs="Open Sans"/>
        </w:rPr>
        <w:t xml:space="preserve"> </w:t>
      </w:r>
      <w:r w:rsidR="00020771" w:rsidRPr="00650DB1">
        <w:rPr>
          <w:rFonts w:ascii="Open Sans" w:hAnsi="Open Sans" w:cs="Open Sans"/>
        </w:rPr>
        <w:t>=</w:t>
      </w:r>
      <w:r w:rsidR="006B354B" w:rsidRPr="00650DB1">
        <w:rPr>
          <w:rFonts w:ascii="Open Sans" w:hAnsi="Open Sans" w:cs="Open Sans"/>
        </w:rPr>
        <w:t xml:space="preserve"> </w:t>
      </w:r>
      <w:r>
        <w:rPr>
          <w:rFonts w:ascii="Open Sans" w:hAnsi="Open Sans" w:cs="Open Sans"/>
        </w:rPr>
        <w:t>Umsetzung ist abgeschlossen</w:t>
      </w:r>
    </w:p>
    <w:p w14:paraId="4116E411" w14:textId="5A5B11F6" w:rsidR="00650DB1" w:rsidRPr="00650DB1" w:rsidRDefault="00650DB1" w:rsidP="00650DB1">
      <w:pPr>
        <w:tabs>
          <w:tab w:val="left" w:pos="469"/>
          <w:tab w:val="left" w:pos="787"/>
          <w:tab w:val="left" w:pos="1219"/>
        </w:tabs>
        <w:rPr>
          <w:rFonts w:ascii="Open Sans" w:hAnsi="Open Sans" w:cs="Open Sans"/>
          <w:b/>
          <w:bCs/>
        </w:rPr>
      </w:pPr>
      <w:r w:rsidRPr="00650DB1">
        <w:rPr>
          <w:rFonts w:ascii="Open Sans" w:hAnsi="Open Sans" w:cs="Open Sans"/>
          <w:b/>
          <w:bCs/>
        </w:rPr>
        <w:t>Anlage</w:t>
      </w:r>
      <w:r w:rsidR="008B3E87">
        <w:rPr>
          <w:rFonts w:ascii="Open Sans" w:hAnsi="Open Sans" w:cs="Open Sans"/>
          <w:b/>
          <w:bCs/>
        </w:rPr>
        <w:t>n</w:t>
      </w:r>
      <w:r w:rsidRPr="00650DB1">
        <w:rPr>
          <w:rFonts w:ascii="Open Sans" w:hAnsi="Open Sans" w:cs="Open Sans"/>
          <w:b/>
          <w:bCs/>
        </w:rPr>
        <w:t xml:space="preserve"> 1</w:t>
      </w:r>
      <w:r w:rsidR="00ED4615">
        <w:rPr>
          <w:rFonts w:ascii="Open Sans" w:hAnsi="Open Sans" w:cs="Open Sans"/>
          <w:b/>
          <w:bCs/>
        </w:rPr>
        <w:t xml:space="preserve"> &amp; 2</w:t>
      </w:r>
      <w:r w:rsidRPr="00650DB1">
        <w:rPr>
          <w:rFonts w:ascii="Open Sans" w:hAnsi="Open Sans" w:cs="Open Sans"/>
          <w:b/>
          <w:bCs/>
        </w:rPr>
        <w:t>:</w:t>
      </w:r>
    </w:p>
    <w:tbl>
      <w:tblPr>
        <w:tblStyle w:val="Tabellenraster"/>
        <w:tblW w:w="0" w:type="auto"/>
        <w:tblLayout w:type="fixed"/>
        <w:tblLook w:val="04A0" w:firstRow="1" w:lastRow="0" w:firstColumn="1" w:lastColumn="0" w:noHBand="0" w:noVBand="1"/>
      </w:tblPr>
      <w:tblGrid>
        <w:gridCol w:w="846"/>
        <w:gridCol w:w="3260"/>
        <w:gridCol w:w="7938"/>
        <w:gridCol w:w="1418"/>
        <w:gridCol w:w="425"/>
        <w:gridCol w:w="425"/>
        <w:gridCol w:w="425"/>
        <w:gridCol w:w="426"/>
        <w:gridCol w:w="425"/>
      </w:tblGrid>
      <w:tr w:rsidR="00ED4615" w:rsidRPr="00650DB1" w14:paraId="414DFA17" w14:textId="77777777" w:rsidTr="00B82802">
        <w:trPr>
          <w:tblHeader/>
        </w:trPr>
        <w:tc>
          <w:tcPr>
            <w:tcW w:w="846" w:type="dxa"/>
          </w:tcPr>
          <w:p w14:paraId="05C122A2" w14:textId="77777777" w:rsidR="00ED4615" w:rsidRPr="00650DB1" w:rsidRDefault="00ED4615" w:rsidP="00B82802">
            <w:pPr>
              <w:jc w:val="center"/>
              <w:rPr>
                <w:rFonts w:ascii="Open Sans" w:hAnsi="Open Sans" w:cs="Open Sans"/>
                <w:sz w:val="18"/>
                <w:szCs w:val="18"/>
              </w:rPr>
            </w:pPr>
            <w:r w:rsidRPr="00650DB1">
              <w:rPr>
                <w:rFonts w:ascii="Open Sans" w:hAnsi="Open Sans" w:cs="Open Sans"/>
                <w:sz w:val="18"/>
                <w:szCs w:val="18"/>
              </w:rPr>
              <w:t>Nr.</w:t>
            </w:r>
          </w:p>
        </w:tc>
        <w:tc>
          <w:tcPr>
            <w:tcW w:w="3260" w:type="dxa"/>
          </w:tcPr>
          <w:p w14:paraId="5D5A5659" w14:textId="77777777" w:rsidR="00ED4615" w:rsidRPr="00650DB1" w:rsidRDefault="00ED4615" w:rsidP="00B82802">
            <w:pPr>
              <w:rPr>
                <w:rFonts w:ascii="Open Sans" w:hAnsi="Open Sans" w:cs="Open Sans"/>
                <w:sz w:val="18"/>
                <w:szCs w:val="18"/>
              </w:rPr>
            </w:pPr>
            <w:r w:rsidRPr="00650DB1">
              <w:rPr>
                <w:rFonts w:ascii="Open Sans" w:hAnsi="Open Sans" w:cs="Open Sans"/>
                <w:sz w:val="18"/>
                <w:szCs w:val="18"/>
              </w:rPr>
              <w:t>Zielobjekt</w:t>
            </w:r>
          </w:p>
        </w:tc>
        <w:tc>
          <w:tcPr>
            <w:tcW w:w="7938" w:type="dxa"/>
          </w:tcPr>
          <w:p w14:paraId="6DAF88B1" w14:textId="77777777" w:rsidR="00ED4615" w:rsidRPr="00650DB1" w:rsidRDefault="00ED4615" w:rsidP="00B82802">
            <w:pPr>
              <w:rPr>
                <w:rFonts w:ascii="Open Sans" w:hAnsi="Open Sans" w:cs="Open Sans"/>
                <w:sz w:val="18"/>
                <w:szCs w:val="18"/>
              </w:rPr>
            </w:pPr>
            <w:r w:rsidRPr="00650DB1">
              <w:rPr>
                <w:rFonts w:ascii="Open Sans" w:hAnsi="Open Sans" w:cs="Open Sans"/>
                <w:sz w:val="18"/>
                <w:szCs w:val="18"/>
              </w:rPr>
              <w:t>Anforderung</w:t>
            </w:r>
          </w:p>
        </w:tc>
        <w:tc>
          <w:tcPr>
            <w:tcW w:w="1418" w:type="dxa"/>
          </w:tcPr>
          <w:p w14:paraId="021BF1E1" w14:textId="77777777" w:rsidR="00ED4615" w:rsidRPr="00650DB1" w:rsidRDefault="00ED4615" w:rsidP="00B82802">
            <w:pPr>
              <w:rPr>
                <w:rFonts w:ascii="Open Sans" w:hAnsi="Open Sans" w:cs="Open Sans"/>
                <w:sz w:val="18"/>
                <w:szCs w:val="18"/>
              </w:rPr>
            </w:pPr>
            <w:r w:rsidRPr="00650DB1">
              <w:rPr>
                <w:rFonts w:ascii="Open Sans" w:hAnsi="Open Sans" w:cs="Open Sans"/>
                <w:sz w:val="18"/>
                <w:szCs w:val="18"/>
              </w:rPr>
              <w:t>gilt ab</w:t>
            </w:r>
          </w:p>
        </w:tc>
        <w:tc>
          <w:tcPr>
            <w:tcW w:w="425" w:type="dxa"/>
            <w:vAlign w:val="center"/>
          </w:tcPr>
          <w:p w14:paraId="051AF6B8" w14:textId="77777777" w:rsidR="00ED4615" w:rsidRPr="00650DB1" w:rsidRDefault="00ED4615" w:rsidP="00B82802">
            <w:pPr>
              <w:jc w:val="center"/>
              <w:rPr>
                <w:rFonts w:ascii="Open Sans" w:hAnsi="Open Sans" w:cs="Open Sans"/>
                <w:sz w:val="18"/>
                <w:szCs w:val="18"/>
              </w:rPr>
            </w:pPr>
            <w:r w:rsidRPr="00650DB1">
              <w:rPr>
                <w:rFonts w:ascii="Open Sans" w:hAnsi="Open Sans" w:cs="Open Sans"/>
                <w:sz w:val="18"/>
                <w:szCs w:val="18"/>
              </w:rPr>
              <w:sym w:font="Wingdings" w:char="F0FB"/>
            </w:r>
          </w:p>
        </w:tc>
        <w:tc>
          <w:tcPr>
            <w:tcW w:w="425" w:type="dxa"/>
            <w:vAlign w:val="center"/>
          </w:tcPr>
          <w:p w14:paraId="7677AA3D" w14:textId="77777777" w:rsidR="00ED4615" w:rsidRPr="00650DB1" w:rsidRDefault="00ED4615" w:rsidP="00B82802">
            <w:pPr>
              <w:jc w:val="center"/>
              <w:rPr>
                <w:rFonts w:ascii="Open Sans" w:hAnsi="Open Sans" w:cs="Open Sans"/>
                <w:sz w:val="18"/>
                <w:szCs w:val="18"/>
              </w:rPr>
            </w:pPr>
            <w:r w:rsidRPr="00650DB1">
              <w:rPr>
                <w:rFonts w:ascii="Open Sans" w:hAnsi="Open Sans" w:cs="Open Sans"/>
                <w:sz w:val="18"/>
                <w:szCs w:val="18"/>
              </w:rPr>
              <w:t>?</w:t>
            </w:r>
          </w:p>
        </w:tc>
        <w:tc>
          <w:tcPr>
            <w:tcW w:w="425" w:type="dxa"/>
            <w:vAlign w:val="center"/>
          </w:tcPr>
          <w:p w14:paraId="67CADC3C" w14:textId="77777777" w:rsidR="00ED4615" w:rsidRPr="00650DB1" w:rsidRDefault="00ED4615" w:rsidP="00B82802">
            <w:pPr>
              <w:jc w:val="center"/>
              <w:rPr>
                <w:rFonts w:ascii="Open Sans" w:hAnsi="Open Sans" w:cs="Open Sans"/>
                <w:sz w:val="18"/>
                <w:szCs w:val="18"/>
              </w:rPr>
            </w:pPr>
            <w:r w:rsidRPr="00650DB1">
              <w:rPr>
                <w:rFonts w:ascii="Open Sans" w:hAnsi="Open Sans" w:cs="Open Sans"/>
                <w:sz w:val="18"/>
                <w:szCs w:val="18"/>
              </w:rPr>
              <w:t>!</w:t>
            </w:r>
          </w:p>
        </w:tc>
        <w:tc>
          <w:tcPr>
            <w:tcW w:w="426" w:type="dxa"/>
            <w:vAlign w:val="center"/>
          </w:tcPr>
          <w:p w14:paraId="6C6FE50D" w14:textId="77777777" w:rsidR="00ED4615" w:rsidRPr="00650DB1" w:rsidRDefault="00ED4615" w:rsidP="00B82802">
            <w:pPr>
              <w:jc w:val="center"/>
              <w:rPr>
                <w:rFonts w:ascii="Open Sans" w:hAnsi="Open Sans" w:cs="Open Sans"/>
                <w:sz w:val="18"/>
                <w:szCs w:val="18"/>
              </w:rPr>
            </w:pPr>
            <w:r w:rsidRPr="00650DB1">
              <w:rPr>
                <w:rFonts w:ascii="Open Sans" w:hAnsi="Open Sans" w:cs="Open Sans"/>
                <w:sz w:val="18"/>
                <w:szCs w:val="18"/>
              </w:rPr>
              <w:sym w:font="Wingdings" w:char="F0E0"/>
            </w:r>
          </w:p>
        </w:tc>
        <w:tc>
          <w:tcPr>
            <w:tcW w:w="425" w:type="dxa"/>
            <w:vAlign w:val="center"/>
          </w:tcPr>
          <w:p w14:paraId="1BB31C36" w14:textId="77777777" w:rsidR="00ED4615" w:rsidRPr="00650DB1" w:rsidRDefault="00ED4615" w:rsidP="00B82802">
            <w:pPr>
              <w:jc w:val="center"/>
              <w:rPr>
                <w:rFonts w:ascii="Open Sans" w:hAnsi="Open Sans" w:cs="Open Sans"/>
                <w:sz w:val="18"/>
                <w:szCs w:val="18"/>
              </w:rPr>
            </w:pPr>
            <w:r w:rsidRPr="00650DB1">
              <w:rPr>
                <w:rFonts w:ascii="Open Sans" w:hAnsi="Open Sans" w:cs="Open Sans"/>
                <w:sz w:val="18"/>
                <w:szCs w:val="18"/>
              </w:rPr>
              <w:sym w:font="Wingdings" w:char="F0FC"/>
            </w:r>
          </w:p>
        </w:tc>
      </w:tr>
      <w:tr w:rsidR="00ED4615" w:rsidRPr="00650DB1" w14:paraId="28BBA421" w14:textId="77777777" w:rsidTr="00B82802">
        <w:tc>
          <w:tcPr>
            <w:tcW w:w="846" w:type="dxa"/>
            <w:tcMar>
              <w:left w:w="0" w:type="dxa"/>
              <w:right w:w="0" w:type="dxa"/>
            </w:tcMar>
          </w:tcPr>
          <w:p w14:paraId="67802037"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3960D258" w14:textId="77777777" w:rsidR="00ED4615" w:rsidRPr="00650DB1" w:rsidRDefault="00ED4615" w:rsidP="00B82802">
            <w:pPr>
              <w:pStyle w:val="TableParagraph"/>
              <w:ind w:left="110" w:right="200"/>
              <w:rPr>
                <w:rFonts w:ascii="Open Sans" w:hAnsi="Open Sans" w:cs="Open Sans"/>
                <w:sz w:val="18"/>
                <w:szCs w:val="18"/>
              </w:rPr>
            </w:pPr>
            <w:r w:rsidRPr="00650DB1">
              <w:rPr>
                <w:rFonts w:ascii="Open Sans" w:hAnsi="Open Sans" w:cs="Open Sans"/>
                <w:sz w:val="18"/>
                <w:szCs w:val="18"/>
              </w:rPr>
              <w:t>Mobile Anwendungen (Apps)</w:t>
            </w:r>
          </w:p>
        </w:tc>
        <w:tc>
          <w:tcPr>
            <w:tcW w:w="7938" w:type="dxa"/>
          </w:tcPr>
          <w:p w14:paraId="5272572E" w14:textId="77777777" w:rsidR="00ED4615" w:rsidRPr="00650DB1" w:rsidRDefault="00ED4615" w:rsidP="00B82802">
            <w:pPr>
              <w:pStyle w:val="TableParagraph"/>
              <w:ind w:right="187"/>
              <w:rPr>
                <w:rFonts w:ascii="Open Sans" w:hAnsi="Open Sans" w:cs="Open Sans"/>
                <w:sz w:val="18"/>
                <w:szCs w:val="18"/>
              </w:rPr>
            </w:pPr>
            <w:r w:rsidRPr="00650DB1">
              <w:rPr>
                <w:rFonts w:ascii="Open Sans" w:hAnsi="Open Sans" w:cs="Open Sans"/>
                <w:sz w:val="18"/>
                <w:szCs w:val="18"/>
              </w:rPr>
              <w:t xml:space="preserve">Es werden nur Apps aus den offiziellen Stores runtergeladen und genutzt. </w:t>
            </w:r>
            <w:r w:rsidRPr="00650DB1">
              <w:rPr>
                <w:rFonts w:ascii="Open Sans" w:hAnsi="Open Sans" w:cs="Open Sans"/>
                <w:sz w:val="18"/>
                <w:szCs w:val="18"/>
              </w:rPr>
              <w:br/>
              <w:t>Nicht mehr benötigte Apps werden restlos gelöscht.</w:t>
            </w:r>
          </w:p>
        </w:tc>
        <w:tc>
          <w:tcPr>
            <w:tcW w:w="1418" w:type="dxa"/>
          </w:tcPr>
          <w:p w14:paraId="0787580E"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6E49CA7A" w14:textId="77777777" w:rsidR="00ED4615" w:rsidRPr="00650DB1" w:rsidRDefault="00ED4615" w:rsidP="00B82802">
            <w:pPr>
              <w:jc w:val="center"/>
              <w:rPr>
                <w:rFonts w:ascii="Open Sans" w:hAnsi="Open Sans" w:cs="Open Sans"/>
                <w:sz w:val="18"/>
                <w:szCs w:val="18"/>
              </w:rPr>
            </w:pPr>
          </w:p>
        </w:tc>
        <w:tc>
          <w:tcPr>
            <w:tcW w:w="425" w:type="dxa"/>
            <w:vAlign w:val="center"/>
          </w:tcPr>
          <w:p w14:paraId="1FE9AFC5" w14:textId="77777777" w:rsidR="00ED4615" w:rsidRPr="00650DB1" w:rsidRDefault="00ED4615" w:rsidP="00B82802">
            <w:pPr>
              <w:jc w:val="center"/>
              <w:rPr>
                <w:rFonts w:ascii="Open Sans" w:hAnsi="Open Sans" w:cs="Open Sans"/>
                <w:sz w:val="18"/>
                <w:szCs w:val="18"/>
              </w:rPr>
            </w:pPr>
          </w:p>
        </w:tc>
        <w:tc>
          <w:tcPr>
            <w:tcW w:w="425" w:type="dxa"/>
            <w:vAlign w:val="center"/>
          </w:tcPr>
          <w:p w14:paraId="6308DF5F" w14:textId="77777777" w:rsidR="00ED4615" w:rsidRPr="00650DB1" w:rsidRDefault="00ED4615" w:rsidP="00B82802">
            <w:pPr>
              <w:jc w:val="center"/>
              <w:rPr>
                <w:rFonts w:ascii="Open Sans" w:hAnsi="Open Sans" w:cs="Open Sans"/>
                <w:sz w:val="18"/>
                <w:szCs w:val="18"/>
              </w:rPr>
            </w:pPr>
          </w:p>
        </w:tc>
        <w:tc>
          <w:tcPr>
            <w:tcW w:w="426" w:type="dxa"/>
            <w:vAlign w:val="center"/>
          </w:tcPr>
          <w:p w14:paraId="666E324D" w14:textId="77777777" w:rsidR="00ED4615" w:rsidRPr="00650DB1" w:rsidRDefault="00ED4615" w:rsidP="00B82802">
            <w:pPr>
              <w:jc w:val="center"/>
              <w:rPr>
                <w:rFonts w:ascii="Open Sans" w:hAnsi="Open Sans" w:cs="Open Sans"/>
                <w:sz w:val="18"/>
                <w:szCs w:val="18"/>
              </w:rPr>
            </w:pPr>
          </w:p>
        </w:tc>
        <w:tc>
          <w:tcPr>
            <w:tcW w:w="425" w:type="dxa"/>
            <w:vAlign w:val="center"/>
          </w:tcPr>
          <w:p w14:paraId="2C8C984E" w14:textId="77777777" w:rsidR="00ED4615" w:rsidRPr="00650DB1" w:rsidRDefault="00ED4615" w:rsidP="00B82802">
            <w:pPr>
              <w:jc w:val="center"/>
              <w:rPr>
                <w:rFonts w:ascii="Open Sans" w:hAnsi="Open Sans" w:cs="Open Sans"/>
                <w:sz w:val="18"/>
                <w:szCs w:val="18"/>
              </w:rPr>
            </w:pPr>
          </w:p>
        </w:tc>
      </w:tr>
      <w:tr w:rsidR="00ED4615" w:rsidRPr="00650DB1" w14:paraId="57A14B30" w14:textId="77777777" w:rsidTr="00B82802">
        <w:tc>
          <w:tcPr>
            <w:tcW w:w="846" w:type="dxa"/>
            <w:tcMar>
              <w:left w:w="0" w:type="dxa"/>
              <w:right w:w="0" w:type="dxa"/>
            </w:tcMar>
          </w:tcPr>
          <w:p w14:paraId="41945DE1"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73E25D0C" w14:textId="77777777" w:rsidR="00ED4615" w:rsidRPr="00650DB1" w:rsidRDefault="00ED4615" w:rsidP="00B82802">
            <w:pPr>
              <w:pStyle w:val="TableParagraph"/>
              <w:ind w:left="110" w:right="200"/>
              <w:rPr>
                <w:rFonts w:ascii="Open Sans" w:hAnsi="Open Sans" w:cs="Open Sans"/>
                <w:sz w:val="18"/>
                <w:szCs w:val="18"/>
              </w:rPr>
            </w:pPr>
            <w:r w:rsidRPr="00650DB1">
              <w:rPr>
                <w:rFonts w:ascii="Open Sans" w:hAnsi="Open Sans" w:cs="Open Sans"/>
                <w:sz w:val="18"/>
                <w:szCs w:val="18"/>
              </w:rPr>
              <w:t>Mobile Anwendungen (Apps)</w:t>
            </w:r>
          </w:p>
        </w:tc>
        <w:tc>
          <w:tcPr>
            <w:tcW w:w="7938" w:type="dxa"/>
          </w:tcPr>
          <w:p w14:paraId="4E188D2B" w14:textId="77777777" w:rsidR="00ED4615" w:rsidRPr="00650DB1" w:rsidRDefault="00ED4615" w:rsidP="00B82802">
            <w:pPr>
              <w:pStyle w:val="TableParagraph"/>
              <w:ind w:right="595"/>
              <w:rPr>
                <w:rFonts w:ascii="Open Sans" w:hAnsi="Open Sans" w:cs="Open Sans"/>
                <w:sz w:val="18"/>
                <w:szCs w:val="18"/>
              </w:rPr>
            </w:pPr>
            <w:r w:rsidRPr="00650DB1">
              <w:rPr>
                <w:rFonts w:ascii="Open Sans" w:hAnsi="Open Sans" w:cs="Open Sans"/>
                <w:sz w:val="18"/>
                <w:szCs w:val="18"/>
              </w:rPr>
              <w:t>Updates werden immer zeitnah installiert, um Schwachstellen zu vermeiden.</w:t>
            </w:r>
          </w:p>
        </w:tc>
        <w:tc>
          <w:tcPr>
            <w:tcW w:w="1418" w:type="dxa"/>
          </w:tcPr>
          <w:p w14:paraId="1EEC958C"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7531D70D" w14:textId="77777777" w:rsidR="00ED4615" w:rsidRPr="00650DB1" w:rsidRDefault="00ED4615" w:rsidP="00B82802">
            <w:pPr>
              <w:jc w:val="center"/>
              <w:rPr>
                <w:rFonts w:ascii="Open Sans" w:hAnsi="Open Sans" w:cs="Open Sans"/>
                <w:sz w:val="18"/>
                <w:szCs w:val="18"/>
              </w:rPr>
            </w:pPr>
          </w:p>
        </w:tc>
        <w:tc>
          <w:tcPr>
            <w:tcW w:w="425" w:type="dxa"/>
            <w:vAlign w:val="center"/>
          </w:tcPr>
          <w:p w14:paraId="1413FA99" w14:textId="77777777" w:rsidR="00ED4615" w:rsidRPr="00650DB1" w:rsidRDefault="00ED4615" w:rsidP="00B82802">
            <w:pPr>
              <w:jc w:val="center"/>
              <w:rPr>
                <w:rFonts w:ascii="Open Sans" w:hAnsi="Open Sans" w:cs="Open Sans"/>
                <w:sz w:val="18"/>
                <w:szCs w:val="18"/>
              </w:rPr>
            </w:pPr>
          </w:p>
        </w:tc>
        <w:tc>
          <w:tcPr>
            <w:tcW w:w="425" w:type="dxa"/>
            <w:vAlign w:val="center"/>
          </w:tcPr>
          <w:p w14:paraId="5D817036" w14:textId="77777777" w:rsidR="00ED4615" w:rsidRPr="00650DB1" w:rsidRDefault="00ED4615" w:rsidP="00B82802">
            <w:pPr>
              <w:jc w:val="center"/>
              <w:rPr>
                <w:rFonts w:ascii="Open Sans" w:hAnsi="Open Sans" w:cs="Open Sans"/>
                <w:sz w:val="18"/>
                <w:szCs w:val="18"/>
              </w:rPr>
            </w:pPr>
          </w:p>
        </w:tc>
        <w:tc>
          <w:tcPr>
            <w:tcW w:w="426" w:type="dxa"/>
            <w:vAlign w:val="center"/>
          </w:tcPr>
          <w:p w14:paraId="49BA9D09" w14:textId="77777777" w:rsidR="00ED4615" w:rsidRPr="00650DB1" w:rsidRDefault="00ED4615" w:rsidP="00B82802">
            <w:pPr>
              <w:jc w:val="center"/>
              <w:rPr>
                <w:rFonts w:ascii="Open Sans" w:hAnsi="Open Sans" w:cs="Open Sans"/>
                <w:sz w:val="18"/>
                <w:szCs w:val="18"/>
              </w:rPr>
            </w:pPr>
          </w:p>
        </w:tc>
        <w:tc>
          <w:tcPr>
            <w:tcW w:w="425" w:type="dxa"/>
            <w:vAlign w:val="center"/>
          </w:tcPr>
          <w:p w14:paraId="17273ECF" w14:textId="77777777" w:rsidR="00ED4615" w:rsidRPr="00650DB1" w:rsidRDefault="00ED4615" w:rsidP="00B82802">
            <w:pPr>
              <w:jc w:val="center"/>
              <w:rPr>
                <w:rFonts w:ascii="Open Sans" w:hAnsi="Open Sans" w:cs="Open Sans"/>
                <w:sz w:val="18"/>
                <w:szCs w:val="18"/>
              </w:rPr>
            </w:pPr>
          </w:p>
        </w:tc>
      </w:tr>
      <w:tr w:rsidR="00ED4615" w:rsidRPr="00650DB1" w14:paraId="4F8E3686" w14:textId="77777777" w:rsidTr="00B82802">
        <w:tc>
          <w:tcPr>
            <w:tcW w:w="846" w:type="dxa"/>
            <w:tcMar>
              <w:left w:w="0" w:type="dxa"/>
              <w:right w:w="0" w:type="dxa"/>
            </w:tcMar>
          </w:tcPr>
          <w:p w14:paraId="61CE4EEC"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42B68F72" w14:textId="77777777" w:rsidR="00ED4615" w:rsidRPr="00650DB1" w:rsidRDefault="00ED4615" w:rsidP="00B82802">
            <w:pPr>
              <w:pStyle w:val="TableParagraph"/>
              <w:spacing w:before="3" w:line="237" w:lineRule="auto"/>
              <w:ind w:left="110" w:right="200"/>
              <w:rPr>
                <w:rFonts w:ascii="Open Sans" w:hAnsi="Open Sans" w:cs="Open Sans"/>
                <w:sz w:val="18"/>
                <w:szCs w:val="18"/>
              </w:rPr>
            </w:pPr>
            <w:r w:rsidRPr="00650DB1">
              <w:rPr>
                <w:rFonts w:ascii="Open Sans" w:hAnsi="Open Sans" w:cs="Open Sans"/>
                <w:sz w:val="18"/>
                <w:szCs w:val="18"/>
              </w:rPr>
              <w:t>Mobile Anwendungen (Apps)</w:t>
            </w:r>
          </w:p>
        </w:tc>
        <w:tc>
          <w:tcPr>
            <w:tcW w:w="7938" w:type="dxa"/>
          </w:tcPr>
          <w:p w14:paraId="70A9EED7" w14:textId="77777777" w:rsidR="00ED4615" w:rsidRPr="00650DB1" w:rsidRDefault="00ED4615" w:rsidP="00B82802">
            <w:pPr>
              <w:pStyle w:val="TableParagraph"/>
              <w:spacing w:before="3" w:line="237" w:lineRule="auto"/>
              <w:ind w:right="434"/>
              <w:rPr>
                <w:rFonts w:ascii="Open Sans" w:hAnsi="Open Sans" w:cs="Open Sans"/>
                <w:sz w:val="18"/>
                <w:szCs w:val="18"/>
              </w:rPr>
            </w:pPr>
            <w:r w:rsidRPr="00650DB1">
              <w:rPr>
                <w:rFonts w:ascii="Open Sans" w:hAnsi="Open Sans" w:cs="Open Sans"/>
                <w:sz w:val="18"/>
                <w:szCs w:val="18"/>
              </w:rPr>
              <w:t>Es werden nur Apps genutzt, die Dokumente verschlüsselt und lokal abspeichern.</w:t>
            </w:r>
          </w:p>
        </w:tc>
        <w:tc>
          <w:tcPr>
            <w:tcW w:w="1418" w:type="dxa"/>
          </w:tcPr>
          <w:p w14:paraId="423C938F" w14:textId="77777777" w:rsidR="00ED4615" w:rsidRPr="00650DB1" w:rsidRDefault="00ED4615" w:rsidP="00B82802">
            <w:pPr>
              <w:pStyle w:val="TableParagraph"/>
              <w:spacing w:before="1"/>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28F5ACB1" w14:textId="77777777" w:rsidR="00ED4615" w:rsidRPr="00650DB1" w:rsidRDefault="00ED4615" w:rsidP="00B82802">
            <w:pPr>
              <w:jc w:val="center"/>
              <w:rPr>
                <w:rFonts w:ascii="Open Sans" w:hAnsi="Open Sans" w:cs="Open Sans"/>
                <w:sz w:val="18"/>
                <w:szCs w:val="18"/>
              </w:rPr>
            </w:pPr>
          </w:p>
        </w:tc>
        <w:tc>
          <w:tcPr>
            <w:tcW w:w="425" w:type="dxa"/>
            <w:vAlign w:val="center"/>
          </w:tcPr>
          <w:p w14:paraId="73EED0AC" w14:textId="77777777" w:rsidR="00ED4615" w:rsidRPr="00650DB1" w:rsidRDefault="00ED4615" w:rsidP="00B82802">
            <w:pPr>
              <w:jc w:val="center"/>
              <w:rPr>
                <w:rFonts w:ascii="Open Sans" w:hAnsi="Open Sans" w:cs="Open Sans"/>
                <w:sz w:val="18"/>
                <w:szCs w:val="18"/>
              </w:rPr>
            </w:pPr>
          </w:p>
        </w:tc>
        <w:tc>
          <w:tcPr>
            <w:tcW w:w="425" w:type="dxa"/>
            <w:vAlign w:val="center"/>
          </w:tcPr>
          <w:p w14:paraId="2BC8568A" w14:textId="77777777" w:rsidR="00ED4615" w:rsidRPr="00650DB1" w:rsidRDefault="00ED4615" w:rsidP="00B82802">
            <w:pPr>
              <w:jc w:val="center"/>
              <w:rPr>
                <w:rFonts w:ascii="Open Sans" w:hAnsi="Open Sans" w:cs="Open Sans"/>
                <w:sz w:val="18"/>
                <w:szCs w:val="18"/>
              </w:rPr>
            </w:pPr>
          </w:p>
        </w:tc>
        <w:tc>
          <w:tcPr>
            <w:tcW w:w="426" w:type="dxa"/>
            <w:vAlign w:val="center"/>
          </w:tcPr>
          <w:p w14:paraId="3FACAFF1" w14:textId="77777777" w:rsidR="00ED4615" w:rsidRPr="00650DB1" w:rsidRDefault="00ED4615" w:rsidP="00B82802">
            <w:pPr>
              <w:jc w:val="center"/>
              <w:rPr>
                <w:rFonts w:ascii="Open Sans" w:hAnsi="Open Sans" w:cs="Open Sans"/>
                <w:sz w:val="18"/>
                <w:szCs w:val="18"/>
              </w:rPr>
            </w:pPr>
          </w:p>
        </w:tc>
        <w:tc>
          <w:tcPr>
            <w:tcW w:w="425" w:type="dxa"/>
            <w:vAlign w:val="center"/>
          </w:tcPr>
          <w:p w14:paraId="5EE69926" w14:textId="77777777" w:rsidR="00ED4615" w:rsidRPr="00650DB1" w:rsidRDefault="00ED4615" w:rsidP="00B82802">
            <w:pPr>
              <w:jc w:val="center"/>
              <w:rPr>
                <w:rFonts w:ascii="Open Sans" w:hAnsi="Open Sans" w:cs="Open Sans"/>
                <w:sz w:val="18"/>
                <w:szCs w:val="18"/>
              </w:rPr>
            </w:pPr>
          </w:p>
        </w:tc>
      </w:tr>
      <w:tr w:rsidR="00ED4615" w:rsidRPr="00650DB1" w14:paraId="7274D34E" w14:textId="77777777" w:rsidTr="00B82802">
        <w:tc>
          <w:tcPr>
            <w:tcW w:w="846" w:type="dxa"/>
            <w:tcMar>
              <w:left w:w="0" w:type="dxa"/>
              <w:right w:w="0" w:type="dxa"/>
            </w:tcMar>
          </w:tcPr>
          <w:p w14:paraId="1DCE85DA"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16F1C780"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Mobile Anwendungen (Apps)</w:t>
            </w:r>
          </w:p>
        </w:tc>
        <w:tc>
          <w:tcPr>
            <w:tcW w:w="7938" w:type="dxa"/>
          </w:tcPr>
          <w:p w14:paraId="547F4208"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Es werden keine vertraulichen Daten über Apps versendet.</w:t>
            </w:r>
          </w:p>
        </w:tc>
        <w:tc>
          <w:tcPr>
            <w:tcW w:w="1418" w:type="dxa"/>
          </w:tcPr>
          <w:p w14:paraId="31150027"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0DB3AA71" w14:textId="77777777" w:rsidR="00ED4615" w:rsidRPr="00650DB1" w:rsidRDefault="00ED4615" w:rsidP="00B82802">
            <w:pPr>
              <w:jc w:val="center"/>
              <w:rPr>
                <w:rFonts w:ascii="Open Sans" w:hAnsi="Open Sans" w:cs="Open Sans"/>
                <w:sz w:val="18"/>
                <w:szCs w:val="18"/>
              </w:rPr>
            </w:pPr>
          </w:p>
        </w:tc>
        <w:tc>
          <w:tcPr>
            <w:tcW w:w="425" w:type="dxa"/>
            <w:vAlign w:val="center"/>
          </w:tcPr>
          <w:p w14:paraId="409E7576" w14:textId="77777777" w:rsidR="00ED4615" w:rsidRPr="00650DB1" w:rsidRDefault="00ED4615" w:rsidP="00B82802">
            <w:pPr>
              <w:jc w:val="center"/>
              <w:rPr>
                <w:rFonts w:ascii="Open Sans" w:hAnsi="Open Sans" w:cs="Open Sans"/>
                <w:sz w:val="18"/>
                <w:szCs w:val="18"/>
              </w:rPr>
            </w:pPr>
          </w:p>
        </w:tc>
        <w:tc>
          <w:tcPr>
            <w:tcW w:w="425" w:type="dxa"/>
            <w:vAlign w:val="center"/>
          </w:tcPr>
          <w:p w14:paraId="1A0D037D" w14:textId="77777777" w:rsidR="00ED4615" w:rsidRPr="00650DB1" w:rsidRDefault="00ED4615" w:rsidP="00B82802">
            <w:pPr>
              <w:jc w:val="center"/>
              <w:rPr>
                <w:rFonts w:ascii="Open Sans" w:hAnsi="Open Sans" w:cs="Open Sans"/>
                <w:sz w:val="18"/>
                <w:szCs w:val="18"/>
              </w:rPr>
            </w:pPr>
          </w:p>
        </w:tc>
        <w:tc>
          <w:tcPr>
            <w:tcW w:w="426" w:type="dxa"/>
            <w:vAlign w:val="center"/>
          </w:tcPr>
          <w:p w14:paraId="004BA12A" w14:textId="77777777" w:rsidR="00ED4615" w:rsidRPr="00650DB1" w:rsidRDefault="00ED4615" w:rsidP="00B82802">
            <w:pPr>
              <w:jc w:val="center"/>
              <w:rPr>
                <w:rFonts w:ascii="Open Sans" w:hAnsi="Open Sans" w:cs="Open Sans"/>
                <w:sz w:val="18"/>
                <w:szCs w:val="18"/>
              </w:rPr>
            </w:pPr>
          </w:p>
        </w:tc>
        <w:tc>
          <w:tcPr>
            <w:tcW w:w="425" w:type="dxa"/>
            <w:vAlign w:val="center"/>
          </w:tcPr>
          <w:p w14:paraId="7072780F" w14:textId="77777777" w:rsidR="00ED4615" w:rsidRPr="00650DB1" w:rsidRDefault="00ED4615" w:rsidP="00B82802">
            <w:pPr>
              <w:jc w:val="center"/>
              <w:rPr>
                <w:rFonts w:ascii="Open Sans" w:hAnsi="Open Sans" w:cs="Open Sans"/>
                <w:sz w:val="18"/>
                <w:szCs w:val="18"/>
              </w:rPr>
            </w:pPr>
          </w:p>
        </w:tc>
      </w:tr>
      <w:tr w:rsidR="00ED4615" w:rsidRPr="00650DB1" w14:paraId="701FB522" w14:textId="77777777" w:rsidTr="00B82802">
        <w:tc>
          <w:tcPr>
            <w:tcW w:w="846" w:type="dxa"/>
            <w:tcMar>
              <w:left w:w="0" w:type="dxa"/>
              <w:right w:w="0" w:type="dxa"/>
            </w:tcMar>
          </w:tcPr>
          <w:p w14:paraId="06DB494E"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2597F374" w14:textId="77777777" w:rsidR="00ED4615" w:rsidRPr="00650DB1" w:rsidRDefault="00ED4615" w:rsidP="00B82802">
            <w:pPr>
              <w:pStyle w:val="TableParagraph"/>
              <w:spacing w:line="268" w:lineRule="exact"/>
              <w:ind w:left="110"/>
              <w:rPr>
                <w:rFonts w:ascii="Open Sans" w:hAnsi="Open Sans" w:cs="Open Sans"/>
                <w:sz w:val="18"/>
                <w:szCs w:val="18"/>
              </w:rPr>
            </w:pPr>
            <w:r w:rsidRPr="00F52B09">
              <w:rPr>
                <w:rFonts w:ascii="Open Sans" w:hAnsi="Open Sans" w:cs="Open Sans"/>
                <w:sz w:val="18"/>
                <w:szCs w:val="18"/>
              </w:rPr>
              <w:t>Mobile Anwendungen (Apps)</w:t>
            </w:r>
          </w:p>
        </w:tc>
        <w:tc>
          <w:tcPr>
            <w:tcW w:w="7938" w:type="dxa"/>
          </w:tcPr>
          <w:p w14:paraId="516372DF" w14:textId="77777777" w:rsidR="00ED4615" w:rsidRPr="00650DB1" w:rsidRDefault="00ED4615" w:rsidP="00B82802">
            <w:pPr>
              <w:pStyle w:val="TableParagraph"/>
              <w:ind w:right="167"/>
              <w:rPr>
                <w:rFonts w:ascii="Open Sans" w:hAnsi="Open Sans" w:cs="Open Sans"/>
                <w:sz w:val="18"/>
                <w:szCs w:val="18"/>
              </w:rPr>
            </w:pPr>
            <w:r w:rsidRPr="00F52B09">
              <w:rPr>
                <w:rFonts w:ascii="Open Sans" w:hAnsi="Open Sans" w:cs="Open Sans"/>
                <w:sz w:val="18"/>
                <w:szCs w:val="18"/>
              </w:rPr>
              <w:t>App-Berechtigungen sind minimiert</w:t>
            </w:r>
          </w:p>
        </w:tc>
        <w:tc>
          <w:tcPr>
            <w:tcW w:w="1418" w:type="dxa"/>
          </w:tcPr>
          <w:p w14:paraId="6F3AA4A8"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01.04.2021</w:t>
            </w:r>
          </w:p>
        </w:tc>
        <w:tc>
          <w:tcPr>
            <w:tcW w:w="425" w:type="dxa"/>
            <w:vAlign w:val="center"/>
          </w:tcPr>
          <w:p w14:paraId="37CBC475" w14:textId="77777777" w:rsidR="00ED4615" w:rsidRPr="00650DB1" w:rsidRDefault="00ED4615" w:rsidP="00B82802">
            <w:pPr>
              <w:jc w:val="center"/>
              <w:rPr>
                <w:rFonts w:ascii="Open Sans" w:hAnsi="Open Sans" w:cs="Open Sans"/>
                <w:sz w:val="18"/>
                <w:szCs w:val="18"/>
              </w:rPr>
            </w:pPr>
          </w:p>
        </w:tc>
        <w:tc>
          <w:tcPr>
            <w:tcW w:w="425" w:type="dxa"/>
            <w:vAlign w:val="center"/>
          </w:tcPr>
          <w:p w14:paraId="1F3C870F" w14:textId="77777777" w:rsidR="00ED4615" w:rsidRPr="00650DB1" w:rsidRDefault="00ED4615" w:rsidP="00B82802">
            <w:pPr>
              <w:jc w:val="center"/>
              <w:rPr>
                <w:rFonts w:ascii="Open Sans" w:hAnsi="Open Sans" w:cs="Open Sans"/>
                <w:sz w:val="18"/>
                <w:szCs w:val="18"/>
              </w:rPr>
            </w:pPr>
          </w:p>
        </w:tc>
        <w:tc>
          <w:tcPr>
            <w:tcW w:w="425" w:type="dxa"/>
            <w:vAlign w:val="center"/>
          </w:tcPr>
          <w:p w14:paraId="70161A05" w14:textId="77777777" w:rsidR="00ED4615" w:rsidRPr="00650DB1" w:rsidRDefault="00ED4615" w:rsidP="00B82802">
            <w:pPr>
              <w:jc w:val="center"/>
              <w:rPr>
                <w:rFonts w:ascii="Open Sans" w:hAnsi="Open Sans" w:cs="Open Sans"/>
                <w:sz w:val="18"/>
                <w:szCs w:val="18"/>
              </w:rPr>
            </w:pPr>
          </w:p>
        </w:tc>
        <w:tc>
          <w:tcPr>
            <w:tcW w:w="426" w:type="dxa"/>
            <w:vAlign w:val="center"/>
          </w:tcPr>
          <w:p w14:paraId="1AF12E46" w14:textId="77777777" w:rsidR="00ED4615" w:rsidRPr="00650DB1" w:rsidRDefault="00ED4615" w:rsidP="00B82802">
            <w:pPr>
              <w:jc w:val="center"/>
              <w:rPr>
                <w:rFonts w:ascii="Open Sans" w:hAnsi="Open Sans" w:cs="Open Sans"/>
                <w:sz w:val="18"/>
                <w:szCs w:val="18"/>
              </w:rPr>
            </w:pPr>
          </w:p>
        </w:tc>
        <w:tc>
          <w:tcPr>
            <w:tcW w:w="425" w:type="dxa"/>
            <w:vAlign w:val="center"/>
          </w:tcPr>
          <w:p w14:paraId="31890208" w14:textId="77777777" w:rsidR="00ED4615" w:rsidRPr="00650DB1" w:rsidRDefault="00ED4615" w:rsidP="00B82802">
            <w:pPr>
              <w:jc w:val="center"/>
              <w:rPr>
                <w:rFonts w:ascii="Open Sans" w:hAnsi="Open Sans" w:cs="Open Sans"/>
                <w:sz w:val="18"/>
                <w:szCs w:val="18"/>
              </w:rPr>
            </w:pPr>
          </w:p>
        </w:tc>
      </w:tr>
      <w:tr w:rsidR="00ED4615" w:rsidRPr="00650DB1" w14:paraId="06822151" w14:textId="77777777" w:rsidTr="00B82802">
        <w:tc>
          <w:tcPr>
            <w:tcW w:w="846" w:type="dxa"/>
            <w:tcMar>
              <w:left w:w="0" w:type="dxa"/>
              <w:right w:w="0" w:type="dxa"/>
            </w:tcMar>
          </w:tcPr>
          <w:p w14:paraId="0B74DD74"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1D60679C"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Office-Produkte</w:t>
            </w:r>
          </w:p>
        </w:tc>
        <w:tc>
          <w:tcPr>
            <w:tcW w:w="7938" w:type="dxa"/>
          </w:tcPr>
          <w:p w14:paraId="1673958E" w14:textId="77777777" w:rsidR="00ED4615" w:rsidRPr="00650DB1" w:rsidRDefault="00ED4615" w:rsidP="00B82802">
            <w:pPr>
              <w:pStyle w:val="TableParagraph"/>
              <w:ind w:right="167"/>
              <w:rPr>
                <w:rFonts w:ascii="Open Sans" w:hAnsi="Open Sans" w:cs="Open Sans"/>
                <w:sz w:val="18"/>
                <w:szCs w:val="18"/>
              </w:rPr>
            </w:pPr>
            <w:r w:rsidRPr="00650DB1">
              <w:rPr>
                <w:rFonts w:ascii="Open Sans" w:hAnsi="Open Sans" w:cs="Open Sans"/>
                <w:sz w:val="18"/>
                <w:szCs w:val="18"/>
              </w:rPr>
              <w:t>Der in Office- Produkte integrierte Cloud- Speicher wird nicht zur Speicherung personenbezogener Informationen genutzt.</w:t>
            </w:r>
          </w:p>
        </w:tc>
        <w:tc>
          <w:tcPr>
            <w:tcW w:w="1418" w:type="dxa"/>
          </w:tcPr>
          <w:p w14:paraId="6B3D1FCE"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22FA1D05" w14:textId="77777777" w:rsidR="00ED4615" w:rsidRPr="00650DB1" w:rsidRDefault="00ED4615" w:rsidP="00B82802">
            <w:pPr>
              <w:jc w:val="center"/>
              <w:rPr>
                <w:rFonts w:ascii="Open Sans" w:hAnsi="Open Sans" w:cs="Open Sans"/>
                <w:sz w:val="18"/>
                <w:szCs w:val="18"/>
              </w:rPr>
            </w:pPr>
          </w:p>
        </w:tc>
        <w:tc>
          <w:tcPr>
            <w:tcW w:w="425" w:type="dxa"/>
            <w:vAlign w:val="center"/>
          </w:tcPr>
          <w:p w14:paraId="703813F8" w14:textId="77777777" w:rsidR="00ED4615" w:rsidRPr="00650DB1" w:rsidRDefault="00ED4615" w:rsidP="00B82802">
            <w:pPr>
              <w:jc w:val="center"/>
              <w:rPr>
                <w:rFonts w:ascii="Open Sans" w:hAnsi="Open Sans" w:cs="Open Sans"/>
                <w:sz w:val="18"/>
                <w:szCs w:val="18"/>
              </w:rPr>
            </w:pPr>
          </w:p>
        </w:tc>
        <w:tc>
          <w:tcPr>
            <w:tcW w:w="425" w:type="dxa"/>
            <w:vAlign w:val="center"/>
          </w:tcPr>
          <w:p w14:paraId="3262F20D" w14:textId="77777777" w:rsidR="00ED4615" w:rsidRPr="00650DB1" w:rsidRDefault="00ED4615" w:rsidP="00B82802">
            <w:pPr>
              <w:jc w:val="center"/>
              <w:rPr>
                <w:rFonts w:ascii="Open Sans" w:hAnsi="Open Sans" w:cs="Open Sans"/>
                <w:sz w:val="18"/>
                <w:szCs w:val="18"/>
              </w:rPr>
            </w:pPr>
          </w:p>
        </w:tc>
        <w:tc>
          <w:tcPr>
            <w:tcW w:w="426" w:type="dxa"/>
            <w:vAlign w:val="center"/>
          </w:tcPr>
          <w:p w14:paraId="18ECB85D" w14:textId="77777777" w:rsidR="00ED4615" w:rsidRPr="00650DB1" w:rsidRDefault="00ED4615" w:rsidP="00B82802">
            <w:pPr>
              <w:jc w:val="center"/>
              <w:rPr>
                <w:rFonts w:ascii="Open Sans" w:hAnsi="Open Sans" w:cs="Open Sans"/>
                <w:sz w:val="18"/>
                <w:szCs w:val="18"/>
              </w:rPr>
            </w:pPr>
          </w:p>
        </w:tc>
        <w:tc>
          <w:tcPr>
            <w:tcW w:w="425" w:type="dxa"/>
            <w:vAlign w:val="center"/>
          </w:tcPr>
          <w:p w14:paraId="4C6980E1" w14:textId="77777777" w:rsidR="00ED4615" w:rsidRPr="00650DB1" w:rsidRDefault="00ED4615" w:rsidP="00B82802">
            <w:pPr>
              <w:jc w:val="center"/>
              <w:rPr>
                <w:rFonts w:ascii="Open Sans" w:hAnsi="Open Sans" w:cs="Open Sans"/>
                <w:sz w:val="18"/>
                <w:szCs w:val="18"/>
              </w:rPr>
            </w:pPr>
          </w:p>
        </w:tc>
      </w:tr>
      <w:tr w:rsidR="00ED4615" w:rsidRPr="00650DB1" w14:paraId="58D48023" w14:textId="77777777" w:rsidTr="00B82802">
        <w:tc>
          <w:tcPr>
            <w:tcW w:w="846" w:type="dxa"/>
            <w:tcMar>
              <w:left w:w="0" w:type="dxa"/>
              <w:right w:w="0" w:type="dxa"/>
            </w:tcMar>
          </w:tcPr>
          <w:p w14:paraId="4944D147"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701D7B1D" w14:textId="77777777" w:rsidR="00ED4615" w:rsidRPr="00650DB1" w:rsidRDefault="00ED4615" w:rsidP="00B82802">
            <w:pPr>
              <w:pStyle w:val="TableParagraph"/>
              <w:spacing w:line="266" w:lineRule="exact"/>
              <w:ind w:left="110"/>
              <w:rPr>
                <w:rFonts w:ascii="Open Sans" w:hAnsi="Open Sans" w:cs="Open Sans"/>
                <w:sz w:val="18"/>
                <w:szCs w:val="18"/>
              </w:rPr>
            </w:pPr>
            <w:r w:rsidRPr="00650DB1">
              <w:rPr>
                <w:rFonts w:ascii="Open Sans" w:hAnsi="Open Sans" w:cs="Open Sans"/>
                <w:sz w:val="18"/>
                <w:szCs w:val="18"/>
              </w:rPr>
              <w:t>Office-Produkte</w:t>
            </w:r>
          </w:p>
        </w:tc>
        <w:tc>
          <w:tcPr>
            <w:tcW w:w="7938" w:type="dxa"/>
          </w:tcPr>
          <w:p w14:paraId="3608FE13" w14:textId="77777777" w:rsidR="00ED4615" w:rsidRPr="00650DB1" w:rsidRDefault="00ED4615" w:rsidP="00B82802">
            <w:pPr>
              <w:pStyle w:val="TableParagraph"/>
              <w:ind w:right="442"/>
              <w:rPr>
                <w:rFonts w:ascii="Open Sans" w:hAnsi="Open Sans" w:cs="Open Sans"/>
                <w:sz w:val="18"/>
                <w:szCs w:val="18"/>
              </w:rPr>
            </w:pPr>
            <w:r w:rsidRPr="00650DB1">
              <w:rPr>
                <w:rFonts w:ascii="Open Sans" w:hAnsi="Open Sans" w:cs="Open Sans"/>
                <w:sz w:val="18"/>
                <w:szCs w:val="18"/>
              </w:rPr>
              <w:t>Vertrauliches aus Dokumenten wird vor einer Weitergabe an Dritte gelöscht.</w:t>
            </w:r>
          </w:p>
        </w:tc>
        <w:tc>
          <w:tcPr>
            <w:tcW w:w="1418" w:type="dxa"/>
          </w:tcPr>
          <w:p w14:paraId="1207E02B" w14:textId="77777777" w:rsidR="00ED4615" w:rsidRPr="00650DB1" w:rsidRDefault="00ED4615" w:rsidP="00B82802">
            <w:pPr>
              <w:pStyle w:val="TableParagraph"/>
              <w:spacing w:line="266"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532F8D1D" w14:textId="77777777" w:rsidR="00ED4615" w:rsidRPr="00650DB1" w:rsidRDefault="00ED4615" w:rsidP="00B82802">
            <w:pPr>
              <w:jc w:val="center"/>
              <w:rPr>
                <w:rFonts w:ascii="Open Sans" w:hAnsi="Open Sans" w:cs="Open Sans"/>
                <w:sz w:val="18"/>
                <w:szCs w:val="18"/>
              </w:rPr>
            </w:pPr>
          </w:p>
        </w:tc>
        <w:tc>
          <w:tcPr>
            <w:tcW w:w="425" w:type="dxa"/>
            <w:vAlign w:val="center"/>
          </w:tcPr>
          <w:p w14:paraId="624573EA" w14:textId="77777777" w:rsidR="00ED4615" w:rsidRPr="00650DB1" w:rsidRDefault="00ED4615" w:rsidP="00B82802">
            <w:pPr>
              <w:jc w:val="center"/>
              <w:rPr>
                <w:rFonts w:ascii="Open Sans" w:hAnsi="Open Sans" w:cs="Open Sans"/>
                <w:sz w:val="18"/>
                <w:szCs w:val="18"/>
              </w:rPr>
            </w:pPr>
          </w:p>
        </w:tc>
        <w:tc>
          <w:tcPr>
            <w:tcW w:w="425" w:type="dxa"/>
            <w:vAlign w:val="center"/>
          </w:tcPr>
          <w:p w14:paraId="1D7CC4CE" w14:textId="77777777" w:rsidR="00ED4615" w:rsidRPr="00650DB1" w:rsidRDefault="00ED4615" w:rsidP="00B82802">
            <w:pPr>
              <w:jc w:val="center"/>
              <w:rPr>
                <w:rFonts w:ascii="Open Sans" w:hAnsi="Open Sans" w:cs="Open Sans"/>
                <w:sz w:val="18"/>
                <w:szCs w:val="18"/>
              </w:rPr>
            </w:pPr>
          </w:p>
        </w:tc>
        <w:tc>
          <w:tcPr>
            <w:tcW w:w="426" w:type="dxa"/>
            <w:vAlign w:val="center"/>
          </w:tcPr>
          <w:p w14:paraId="5696E2C9" w14:textId="77777777" w:rsidR="00ED4615" w:rsidRPr="00650DB1" w:rsidRDefault="00ED4615" w:rsidP="00B82802">
            <w:pPr>
              <w:jc w:val="center"/>
              <w:rPr>
                <w:rFonts w:ascii="Open Sans" w:hAnsi="Open Sans" w:cs="Open Sans"/>
                <w:sz w:val="18"/>
                <w:szCs w:val="18"/>
              </w:rPr>
            </w:pPr>
          </w:p>
        </w:tc>
        <w:tc>
          <w:tcPr>
            <w:tcW w:w="425" w:type="dxa"/>
            <w:vAlign w:val="center"/>
          </w:tcPr>
          <w:p w14:paraId="75870B96" w14:textId="77777777" w:rsidR="00ED4615" w:rsidRPr="00650DB1" w:rsidRDefault="00ED4615" w:rsidP="00B82802">
            <w:pPr>
              <w:jc w:val="center"/>
              <w:rPr>
                <w:rFonts w:ascii="Open Sans" w:hAnsi="Open Sans" w:cs="Open Sans"/>
                <w:sz w:val="18"/>
                <w:szCs w:val="18"/>
              </w:rPr>
            </w:pPr>
          </w:p>
        </w:tc>
      </w:tr>
      <w:tr w:rsidR="00ED4615" w:rsidRPr="00650DB1" w14:paraId="4A18DDD9" w14:textId="77777777" w:rsidTr="00B82802">
        <w:tc>
          <w:tcPr>
            <w:tcW w:w="846" w:type="dxa"/>
            <w:tcMar>
              <w:left w:w="0" w:type="dxa"/>
              <w:right w:w="0" w:type="dxa"/>
            </w:tcMar>
          </w:tcPr>
          <w:p w14:paraId="6B44A849"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43F8F619"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Internet-Anwendungen</w:t>
            </w:r>
          </w:p>
        </w:tc>
        <w:tc>
          <w:tcPr>
            <w:tcW w:w="7938" w:type="dxa"/>
          </w:tcPr>
          <w:p w14:paraId="41060768" w14:textId="77777777" w:rsidR="00ED4615" w:rsidRPr="00650DB1" w:rsidRDefault="00ED4615" w:rsidP="00B82802">
            <w:pPr>
              <w:pStyle w:val="TableParagraph"/>
              <w:ind w:right="311"/>
              <w:rPr>
                <w:rFonts w:ascii="Open Sans" w:hAnsi="Open Sans" w:cs="Open Sans"/>
                <w:sz w:val="18"/>
                <w:szCs w:val="18"/>
              </w:rPr>
            </w:pPr>
            <w:r w:rsidRPr="00650DB1">
              <w:rPr>
                <w:rFonts w:ascii="Open Sans" w:hAnsi="Open Sans" w:cs="Open Sans"/>
                <w:sz w:val="18"/>
                <w:szCs w:val="18"/>
              </w:rPr>
              <w:t>Es werden nur Internet-Anwendungen genutzt, die meine Zugänge (Login-Seite und - Ablauf, Passwort, Benutzerkonto etc.) strikt absichern.</w:t>
            </w:r>
          </w:p>
        </w:tc>
        <w:tc>
          <w:tcPr>
            <w:tcW w:w="1418" w:type="dxa"/>
          </w:tcPr>
          <w:p w14:paraId="1F56F0F5"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6566A81D" w14:textId="77777777" w:rsidR="00ED4615" w:rsidRPr="00650DB1" w:rsidRDefault="00ED4615" w:rsidP="00B82802">
            <w:pPr>
              <w:jc w:val="center"/>
              <w:rPr>
                <w:rFonts w:ascii="Open Sans" w:hAnsi="Open Sans" w:cs="Open Sans"/>
                <w:sz w:val="18"/>
                <w:szCs w:val="18"/>
              </w:rPr>
            </w:pPr>
          </w:p>
        </w:tc>
        <w:tc>
          <w:tcPr>
            <w:tcW w:w="425" w:type="dxa"/>
            <w:vAlign w:val="center"/>
          </w:tcPr>
          <w:p w14:paraId="2E4C5AD2" w14:textId="77777777" w:rsidR="00ED4615" w:rsidRPr="00650DB1" w:rsidRDefault="00ED4615" w:rsidP="00B82802">
            <w:pPr>
              <w:jc w:val="center"/>
              <w:rPr>
                <w:rFonts w:ascii="Open Sans" w:hAnsi="Open Sans" w:cs="Open Sans"/>
                <w:sz w:val="18"/>
                <w:szCs w:val="18"/>
              </w:rPr>
            </w:pPr>
          </w:p>
        </w:tc>
        <w:tc>
          <w:tcPr>
            <w:tcW w:w="425" w:type="dxa"/>
            <w:vAlign w:val="center"/>
          </w:tcPr>
          <w:p w14:paraId="4244EE8D" w14:textId="77777777" w:rsidR="00ED4615" w:rsidRPr="00650DB1" w:rsidRDefault="00ED4615" w:rsidP="00B82802">
            <w:pPr>
              <w:jc w:val="center"/>
              <w:rPr>
                <w:rFonts w:ascii="Open Sans" w:hAnsi="Open Sans" w:cs="Open Sans"/>
                <w:sz w:val="18"/>
                <w:szCs w:val="18"/>
              </w:rPr>
            </w:pPr>
          </w:p>
        </w:tc>
        <w:tc>
          <w:tcPr>
            <w:tcW w:w="426" w:type="dxa"/>
            <w:vAlign w:val="center"/>
          </w:tcPr>
          <w:p w14:paraId="69805CE7" w14:textId="77777777" w:rsidR="00ED4615" w:rsidRPr="00650DB1" w:rsidRDefault="00ED4615" w:rsidP="00B82802">
            <w:pPr>
              <w:jc w:val="center"/>
              <w:rPr>
                <w:rFonts w:ascii="Open Sans" w:hAnsi="Open Sans" w:cs="Open Sans"/>
                <w:sz w:val="18"/>
                <w:szCs w:val="18"/>
              </w:rPr>
            </w:pPr>
          </w:p>
        </w:tc>
        <w:tc>
          <w:tcPr>
            <w:tcW w:w="425" w:type="dxa"/>
            <w:vAlign w:val="center"/>
          </w:tcPr>
          <w:p w14:paraId="7C790745" w14:textId="77777777" w:rsidR="00ED4615" w:rsidRPr="00650DB1" w:rsidRDefault="00ED4615" w:rsidP="00B82802">
            <w:pPr>
              <w:jc w:val="center"/>
              <w:rPr>
                <w:rFonts w:ascii="Open Sans" w:hAnsi="Open Sans" w:cs="Open Sans"/>
                <w:sz w:val="18"/>
                <w:szCs w:val="18"/>
              </w:rPr>
            </w:pPr>
          </w:p>
        </w:tc>
      </w:tr>
      <w:tr w:rsidR="00ED4615" w:rsidRPr="00650DB1" w14:paraId="0965CC05" w14:textId="77777777" w:rsidTr="00B82802">
        <w:tc>
          <w:tcPr>
            <w:tcW w:w="846" w:type="dxa"/>
            <w:tcMar>
              <w:left w:w="0" w:type="dxa"/>
              <w:right w:w="0" w:type="dxa"/>
            </w:tcMar>
          </w:tcPr>
          <w:p w14:paraId="3703AA5F"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22ABBE81"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Internet-Anwendungen</w:t>
            </w:r>
          </w:p>
        </w:tc>
        <w:tc>
          <w:tcPr>
            <w:tcW w:w="7938" w:type="dxa"/>
          </w:tcPr>
          <w:p w14:paraId="31B812FC" w14:textId="77777777" w:rsidR="00ED4615" w:rsidRPr="00650DB1" w:rsidRDefault="00ED4615" w:rsidP="00B82802">
            <w:pPr>
              <w:pStyle w:val="TableParagraph"/>
              <w:ind w:right="215"/>
              <w:rPr>
                <w:rFonts w:ascii="Open Sans" w:hAnsi="Open Sans" w:cs="Open Sans"/>
                <w:sz w:val="18"/>
                <w:szCs w:val="18"/>
              </w:rPr>
            </w:pPr>
            <w:r w:rsidRPr="00650DB1">
              <w:rPr>
                <w:rFonts w:ascii="Open Sans" w:hAnsi="Open Sans" w:cs="Open Sans"/>
                <w:sz w:val="18"/>
                <w:szCs w:val="18"/>
              </w:rPr>
              <w:t>Mein Internet- Browser ist gem. Hersteller-Anleitung so eingestellt, dass keine vertraulichen Daten im Browser gespeichert werden.</w:t>
            </w:r>
          </w:p>
        </w:tc>
        <w:tc>
          <w:tcPr>
            <w:tcW w:w="1418" w:type="dxa"/>
          </w:tcPr>
          <w:p w14:paraId="7DBD2941"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5CE4AF67" w14:textId="77777777" w:rsidR="00ED4615" w:rsidRPr="00650DB1" w:rsidRDefault="00ED4615" w:rsidP="00B82802">
            <w:pPr>
              <w:jc w:val="center"/>
              <w:rPr>
                <w:rFonts w:ascii="Open Sans" w:hAnsi="Open Sans" w:cs="Open Sans"/>
                <w:sz w:val="18"/>
                <w:szCs w:val="18"/>
              </w:rPr>
            </w:pPr>
          </w:p>
        </w:tc>
        <w:tc>
          <w:tcPr>
            <w:tcW w:w="425" w:type="dxa"/>
            <w:vAlign w:val="center"/>
          </w:tcPr>
          <w:p w14:paraId="4C29E7F2" w14:textId="77777777" w:rsidR="00ED4615" w:rsidRPr="00650DB1" w:rsidRDefault="00ED4615" w:rsidP="00B82802">
            <w:pPr>
              <w:jc w:val="center"/>
              <w:rPr>
                <w:rFonts w:ascii="Open Sans" w:hAnsi="Open Sans" w:cs="Open Sans"/>
                <w:sz w:val="18"/>
                <w:szCs w:val="18"/>
              </w:rPr>
            </w:pPr>
          </w:p>
        </w:tc>
        <w:tc>
          <w:tcPr>
            <w:tcW w:w="425" w:type="dxa"/>
            <w:vAlign w:val="center"/>
          </w:tcPr>
          <w:p w14:paraId="7EB40D78" w14:textId="77777777" w:rsidR="00ED4615" w:rsidRPr="00650DB1" w:rsidRDefault="00ED4615" w:rsidP="00B82802">
            <w:pPr>
              <w:jc w:val="center"/>
              <w:rPr>
                <w:rFonts w:ascii="Open Sans" w:hAnsi="Open Sans" w:cs="Open Sans"/>
                <w:sz w:val="18"/>
                <w:szCs w:val="18"/>
              </w:rPr>
            </w:pPr>
          </w:p>
        </w:tc>
        <w:tc>
          <w:tcPr>
            <w:tcW w:w="426" w:type="dxa"/>
            <w:vAlign w:val="center"/>
          </w:tcPr>
          <w:p w14:paraId="5C75BDA3" w14:textId="77777777" w:rsidR="00ED4615" w:rsidRPr="00650DB1" w:rsidRDefault="00ED4615" w:rsidP="00B82802">
            <w:pPr>
              <w:jc w:val="center"/>
              <w:rPr>
                <w:rFonts w:ascii="Open Sans" w:hAnsi="Open Sans" w:cs="Open Sans"/>
                <w:sz w:val="18"/>
                <w:szCs w:val="18"/>
              </w:rPr>
            </w:pPr>
          </w:p>
        </w:tc>
        <w:tc>
          <w:tcPr>
            <w:tcW w:w="425" w:type="dxa"/>
            <w:vAlign w:val="center"/>
          </w:tcPr>
          <w:p w14:paraId="2BF8F899" w14:textId="77777777" w:rsidR="00ED4615" w:rsidRPr="00650DB1" w:rsidRDefault="00ED4615" w:rsidP="00B82802">
            <w:pPr>
              <w:jc w:val="center"/>
              <w:rPr>
                <w:rFonts w:ascii="Open Sans" w:hAnsi="Open Sans" w:cs="Open Sans"/>
                <w:sz w:val="18"/>
                <w:szCs w:val="18"/>
              </w:rPr>
            </w:pPr>
          </w:p>
        </w:tc>
      </w:tr>
      <w:tr w:rsidR="00ED4615" w:rsidRPr="00650DB1" w14:paraId="0BF2CF70" w14:textId="77777777" w:rsidTr="00B82802">
        <w:tc>
          <w:tcPr>
            <w:tcW w:w="846" w:type="dxa"/>
            <w:tcMar>
              <w:left w:w="0" w:type="dxa"/>
              <w:right w:w="0" w:type="dxa"/>
            </w:tcMar>
          </w:tcPr>
          <w:p w14:paraId="21508567"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291A92FE"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Internet-Anwendungen</w:t>
            </w:r>
          </w:p>
        </w:tc>
        <w:tc>
          <w:tcPr>
            <w:tcW w:w="7938" w:type="dxa"/>
          </w:tcPr>
          <w:p w14:paraId="7B85D431" w14:textId="77777777" w:rsidR="00ED4615" w:rsidRPr="00650DB1" w:rsidRDefault="00ED4615" w:rsidP="00B82802">
            <w:pPr>
              <w:pStyle w:val="TableParagraph"/>
              <w:spacing w:line="249" w:lineRule="exact"/>
              <w:rPr>
                <w:rFonts w:ascii="Open Sans" w:hAnsi="Open Sans" w:cs="Open Sans"/>
                <w:sz w:val="18"/>
                <w:szCs w:val="18"/>
              </w:rPr>
            </w:pPr>
            <w:r w:rsidRPr="00650DB1">
              <w:rPr>
                <w:rFonts w:ascii="Open Sans" w:hAnsi="Open Sans" w:cs="Open Sans"/>
                <w:sz w:val="18"/>
                <w:szCs w:val="18"/>
              </w:rPr>
              <w:t>Es wird eine Web App Firewall verwendet und regelmäßig upgedatet.</w:t>
            </w:r>
          </w:p>
        </w:tc>
        <w:tc>
          <w:tcPr>
            <w:tcW w:w="1418" w:type="dxa"/>
          </w:tcPr>
          <w:p w14:paraId="582A454C"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68B16B38" w14:textId="77777777" w:rsidR="00ED4615" w:rsidRPr="00650DB1" w:rsidRDefault="00ED4615" w:rsidP="00B82802">
            <w:pPr>
              <w:jc w:val="center"/>
              <w:rPr>
                <w:rFonts w:ascii="Open Sans" w:hAnsi="Open Sans" w:cs="Open Sans"/>
                <w:sz w:val="18"/>
                <w:szCs w:val="18"/>
              </w:rPr>
            </w:pPr>
          </w:p>
        </w:tc>
        <w:tc>
          <w:tcPr>
            <w:tcW w:w="425" w:type="dxa"/>
            <w:vAlign w:val="center"/>
          </w:tcPr>
          <w:p w14:paraId="796B31C9" w14:textId="77777777" w:rsidR="00ED4615" w:rsidRPr="00650DB1" w:rsidRDefault="00ED4615" w:rsidP="00B82802">
            <w:pPr>
              <w:jc w:val="center"/>
              <w:rPr>
                <w:rFonts w:ascii="Open Sans" w:hAnsi="Open Sans" w:cs="Open Sans"/>
                <w:sz w:val="18"/>
                <w:szCs w:val="18"/>
              </w:rPr>
            </w:pPr>
          </w:p>
        </w:tc>
        <w:tc>
          <w:tcPr>
            <w:tcW w:w="425" w:type="dxa"/>
            <w:vAlign w:val="center"/>
          </w:tcPr>
          <w:p w14:paraId="2061E22F" w14:textId="77777777" w:rsidR="00ED4615" w:rsidRPr="00650DB1" w:rsidRDefault="00ED4615" w:rsidP="00B82802">
            <w:pPr>
              <w:jc w:val="center"/>
              <w:rPr>
                <w:rFonts w:ascii="Open Sans" w:hAnsi="Open Sans" w:cs="Open Sans"/>
                <w:sz w:val="18"/>
                <w:szCs w:val="18"/>
              </w:rPr>
            </w:pPr>
          </w:p>
        </w:tc>
        <w:tc>
          <w:tcPr>
            <w:tcW w:w="426" w:type="dxa"/>
            <w:vAlign w:val="center"/>
          </w:tcPr>
          <w:p w14:paraId="662EE9C8" w14:textId="77777777" w:rsidR="00ED4615" w:rsidRPr="00650DB1" w:rsidRDefault="00ED4615" w:rsidP="00B82802">
            <w:pPr>
              <w:jc w:val="center"/>
              <w:rPr>
                <w:rFonts w:ascii="Open Sans" w:hAnsi="Open Sans" w:cs="Open Sans"/>
                <w:sz w:val="18"/>
                <w:szCs w:val="18"/>
              </w:rPr>
            </w:pPr>
          </w:p>
        </w:tc>
        <w:tc>
          <w:tcPr>
            <w:tcW w:w="425" w:type="dxa"/>
            <w:vAlign w:val="center"/>
          </w:tcPr>
          <w:p w14:paraId="30CB8D27" w14:textId="77777777" w:rsidR="00ED4615" w:rsidRPr="00650DB1" w:rsidRDefault="00ED4615" w:rsidP="00B82802">
            <w:pPr>
              <w:jc w:val="center"/>
              <w:rPr>
                <w:rFonts w:ascii="Open Sans" w:hAnsi="Open Sans" w:cs="Open Sans"/>
                <w:sz w:val="18"/>
                <w:szCs w:val="18"/>
              </w:rPr>
            </w:pPr>
          </w:p>
        </w:tc>
      </w:tr>
      <w:tr w:rsidR="00ED4615" w:rsidRPr="00650DB1" w14:paraId="2F0EB936" w14:textId="77777777" w:rsidTr="00B82802">
        <w:tc>
          <w:tcPr>
            <w:tcW w:w="846" w:type="dxa"/>
            <w:tcMar>
              <w:left w:w="0" w:type="dxa"/>
              <w:right w:w="0" w:type="dxa"/>
            </w:tcMar>
          </w:tcPr>
          <w:p w14:paraId="7D0CACFD"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A5553AE"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Internet-Anwendungen</w:t>
            </w:r>
          </w:p>
        </w:tc>
        <w:tc>
          <w:tcPr>
            <w:tcW w:w="7938" w:type="dxa"/>
          </w:tcPr>
          <w:p w14:paraId="66781818"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Es werden nur verschlüsselte Internet-Anwendungen genutzt.</w:t>
            </w:r>
          </w:p>
        </w:tc>
        <w:tc>
          <w:tcPr>
            <w:tcW w:w="1418" w:type="dxa"/>
          </w:tcPr>
          <w:p w14:paraId="2841416A"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6A773A2D" w14:textId="77777777" w:rsidR="00ED4615" w:rsidRPr="00650DB1" w:rsidRDefault="00ED4615" w:rsidP="00B82802">
            <w:pPr>
              <w:jc w:val="center"/>
              <w:rPr>
                <w:rFonts w:ascii="Open Sans" w:hAnsi="Open Sans" w:cs="Open Sans"/>
                <w:sz w:val="18"/>
                <w:szCs w:val="18"/>
              </w:rPr>
            </w:pPr>
          </w:p>
        </w:tc>
        <w:tc>
          <w:tcPr>
            <w:tcW w:w="425" w:type="dxa"/>
            <w:vAlign w:val="center"/>
          </w:tcPr>
          <w:p w14:paraId="7AFFB2CD" w14:textId="77777777" w:rsidR="00ED4615" w:rsidRPr="00650DB1" w:rsidRDefault="00ED4615" w:rsidP="00B82802">
            <w:pPr>
              <w:jc w:val="center"/>
              <w:rPr>
                <w:rFonts w:ascii="Open Sans" w:hAnsi="Open Sans" w:cs="Open Sans"/>
                <w:sz w:val="18"/>
                <w:szCs w:val="18"/>
              </w:rPr>
            </w:pPr>
          </w:p>
        </w:tc>
        <w:tc>
          <w:tcPr>
            <w:tcW w:w="425" w:type="dxa"/>
            <w:vAlign w:val="center"/>
          </w:tcPr>
          <w:p w14:paraId="3E7B563D" w14:textId="77777777" w:rsidR="00ED4615" w:rsidRPr="00650DB1" w:rsidRDefault="00ED4615" w:rsidP="00B82802">
            <w:pPr>
              <w:jc w:val="center"/>
              <w:rPr>
                <w:rFonts w:ascii="Open Sans" w:hAnsi="Open Sans" w:cs="Open Sans"/>
                <w:sz w:val="18"/>
                <w:szCs w:val="18"/>
              </w:rPr>
            </w:pPr>
          </w:p>
        </w:tc>
        <w:tc>
          <w:tcPr>
            <w:tcW w:w="426" w:type="dxa"/>
            <w:vAlign w:val="center"/>
          </w:tcPr>
          <w:p w14:paraId="1CA82E11" w14:textId="77777777" w:rsidR="00ED4615" w:rsidRPr="00650DB1" w:rsidRDefault="00ED4615" w:rsidP="00B82802">
            <w:pPr>
              <w:jc w:val="center"/>
              <w:rPr>
                <w:rFonts w:ascii="Open Sans" w:hAnsi="Open Sans" w:cs="Open Sans"/>
                <w:sz w:val="18"/>
                <w:szCs w:val="18"/>
              </w:rPr>
            </w:pPr>
          </w:p>
        </w:tc>
        <w:tc>
          <w:tcPr>
            <w:tcW w:w="425" w:type="dxa"/>
            <w:vAlign w:val="center"/>
          </w:tcPr>
          <w:p w14:paraId="7AFBF5B9" w14:textId="77777777" w:rsidR="00ED4615" w:rsidRPr="00650DB1" w:rsidRDefault="00ED4615" w:rsidP="00B82802">
            <w:pPr>
              <w:jc w:val="center"/>
              <w:rPr>
                <w:rFonts w:ascii="Open Sans" w:hAnsi="Open Sans" w:cs="Open Sans"/>
                <w:sz w:val="18"/>
                <w:szCs w:val="18"/>
              </w:rPr>
            </w:pPr>
          </w:p>
        </w:tc>
      </w:tr>
      <w:tr w:rsidR="00ED4615" w:rsidRPr="00650DB1" w14:paraId="0D8D8671" w14:textId="77777777" w:rsidTr="00B82802">
        <w:tc>
          <w:tcPr>
            <w:tcW w:w="846" w:type="dxa"/>
            <w:tcMar>
              <w:left w:w="0" w:type="dxa"/>
              <w:right w:w="0" w:type="dxa"/>
            </w:tcMar>
          </w:tcPr>
          <w:p w14:paraId="62E421F5"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4F7AFEF"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Internet-Anwendungen</w:t>
            </w:r>
          </w:p>
        </w:tc>
        <w:tc>
          <w:tcPr>
            <w:tcW w:w="7938" w:type="dxa"/>
          </w:tcPr>
          <w:p w14:paraId="0D254E4D" w14:textId="77777777" w:rsidR="00ED4615" w:rsidRPr="00650DB1" w:rsidRDefault="00ED4615" w:rsidP="00B82802">
            <w:pPr>
              <w:pStyle w:val="TableParagraph"/>
              <w:ind w:right="462"/>
              <w:rPr>
                <w:rFonts w:ascii="Open Sans" w:hAnsi="Open Sans" w:cs="Open Sans"/>
                <w:sz w:val="18"/>
                <w:szCs w:val="18"/>
              </w:rPr>
            </w:pPr>
            <w:r w:rsidRPr="00650DB1">
              <w:rPr>
                <w:rFonts w:ascii="Open Sans" w:hAnsi="Open Sans" w:cs="Open Sans"/>
                <w:sz w:val="18"/>
                <w:szCs w:val="18"/>
              </w:rPr>
              <w:t>Es werden keine automatisierten Zugriffe bzw. Aufrufe auf Webanwendungen</w:t>
            </w:r>
          </w:p>
          <w:p w14:paraId="6B3997B8" w14:textId="77777777" w:rsidR="00ED4615" w:rsidRPr="00650DB1" w:rsidRDefault="00ED4615" w:rsidP="00B82802">
            <w:pPr>
              <w:pStyle w:val="TableParagraph"/>
              <w:spacing w:line="250" w:lineRule="exact"/>
              <w:rPr>
                <w:rFonts w:ascii="Open Sans" w:hAnsi="Open Sans" w:cs="Open Sans"/>
                <w:sz w:val="18"/>
                <w:szCs w:val="18"/>
              </w:rPr>
            </w:pPr>
            <w:r w:rsidRPr="00650DB1">
              <w:rPr>
                <w:rFonts w:ascii="Open Sans" w:hAnsi="Open Sans" w:cs="Open Sans"/>
                <w:sz w:val="18"/>
                <w:szCs w:val="18"/>
              </w:rPr>
              <w:t xml:space="preserve">eingerichtet oder zugelassen </w:t>
            </w:r>
          </w:p>
        </w:tc>
        <w:tc>
          <w:tcPr>
            <w:tcW w:w="1418" w:type="dxa"/>
          </w:tcPr>
          <w:p w14:paraId="1B7E4D15"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575FCD02" w14:textId="77777777" w:rsidR="00ED4615" w:rsidRPr="00650DB1" w:rsidRDefault="00ED4615" w:rsidP="00B82802">
            <w:pPr>
              <w:jc w:val="center"/>
              <w:rPr>
                <w:rFonts w:ascii="Open Sans" w:hAnsi="Open Sans" w:cs="Open Sans"/>
                <w:sz w:val="18"/>
                <w:szCs w:val="18"/>
              </w:rPr>
            </w:pPr>
          </w:p>
        </w:tc>
        <w:tc>
          <w:tcPr>
            <w:tcW w:w="425" w:type="dxa"/>
            <w:vAlign w:val="center"/>
          </w:tcPr>
          <w:p w14:paraId="1148B047" w14:textId="77777777" w:rsidR="00ED4615" w:rsidRPr="00650DB1" w:rsidRDefault="00ED4615" w:rsidP="00B82802">
            <w:pPr>
              <w:jc w:val="center"/>
              <w:rPr>
                <w:rFonts w:ascii="Open Sans" w:hAnsi="Open Sans" w:cs="Open Sans"/>
                <w:sz w:val="18"/>
                <w:szCs w:val="18"/>
              </w:rPr>
            </w:pPr>
          </w:p>
        </w:tc>
        <w:tc>
          <w:tcPr>
            <w:tcW w:w="425" w:type="dxa"/>
            <w:vAlign w:val="center"/>
          </w:tcPr>
          <w:p w14:paraId="2C9F5282" w14:textId="77777777" w:rsidR="00ED4615" w:rsidRPr="00650DB1" w:rsidRDefault="00ED4615" w:rsidP="00B82802">
            <w:pPr>
              <w:jc w:val="center"/>
              <w:rPr>
                <w:rFonts w:ascii="Open Sans" w:hAnsi="Open Sans" w:cs="Open Sans"/>
                <w:sz w:val="18"/>
                <w:szCs w:val="18"/>
              </w:rPr>
            </w:pPr>
          </w:p>
        </w:tc>
        <w:tc>
          <w:tcPr>
            <w:tcW w:w="426" w:type="dxa"/>
            <w:vAlign w:val="center"/>
          </w:tcPr>
          <w:p w14:paraId="772D2056" w14:textId="77777777" w:rsidR="00ED4615" w:rsidRPr="00650DB1" w:rsidRDefault="00ED4615" w:rsidP="00B82802">
            <w:pPr>
              <w:jc w:val="center"/>
              <w:rPr>
                <w:rFonts w:ascii="Open Sans" w:hAnsi="Open Sans" w:cs="Open Sans"/>
                <w:sz w:val="18"/>
                <w:szCs w:val="18"/>
              </w:rPr>
            </w:pPr>
          </w:p>
        </w:tc>
        <w:tc>
          <w:tcPr>
            <w:tcW w:w="425" w:type="dxa"/>
            <w:vAlign w:val="center"/>
          </w:tcPr>
          <w:p w14:paraId="193E7EA7" w14:textId="77777777" w:rsidR="00ED4615" w:rsidRPr="00650DB1" w:rsidRDefault="00ED4615" w:rsidP="00B82802">
            <w:pPr>
              <w:jc w:val="center"/>
              <w:rPr>
                <w:rFonts w:ascii="Open Sans" w:hAnsi="Open Sans" w:cs="Open Sans"/>
                <w:sz w:val="18"/>
                <w:szCs w:val="18"/>
              </w:rPr>
            </w:pPr>
          </w:p>
        </w:tc>
      </w:tr>
      <w:tr w:rsidR="00ED4615" w:rsidRPr="00650DB1" w14:paraId="22212D88" w14:textId="77777777" w:rsidTr="00B82802">
        <w:tc>
          <w:tcPr>
            <w:tcW w:w="846" w:type="dxa"/>
            <w:tcMar>
              <w:left w:w="0" w:type="dxa"/>
              <w:right w:w="0" w:type="dxa"/>
            </w:tcMar>
          </w:tcPr>
          <w:p w14:paraId="096B5241"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753F39BD" w14:textId="77777777" w:rsidR="00ED4615" w:rsidRPr="00650DB1" w:rsidRDefault="00ED4615" w:rsidP="00B82802">
            <w:pPr>
              <w:pStyle w:val="TableParagraph"/>
              <w:spacing w:line="268" w:lineRule="exact"/>
              <w:ind w:left="110"/>
              <w:rPr>
                <w:rFonts w:ascii="Open Sans" w:hAnsi="Open Sans" w:cs="Open Sans"/>
                <w:sz w:val="18"/>
                <w:szCs w:val="18"/>
              </w:rPr>
            </w:pPr>
            <w:r w:rsidRPr="00F52B09">
              <w:rPr>
                <w:rFonts w:ascii="Open Sans" w:hAnsi="Open Sans" w:cs="Open Sans"/>
                <w:sz w:val="18"/>
                <w:szCs w:val="18"/>
              </w:rPr>
              <w:t>Internet-Anwendungen</w:t>
            </w:r>
          </w:p>
        </w:tc>
        <w:tc>
          <w:tcPr>
            <w:tcW w:w="7938" w:type="dxa"/>
          </w:tcPr>
          <w:p w14:paraId="1596F55C" w14:textId="77777777" w:rsidR="00ED4615" w:rsidRPr="00650DB1" w:rsidRDefault="00ED4615" w:rsidP="00B82802">
            <w:pPr>
              <w:pStyle w:val="TableParagraph"/>
              <w:ind w:right="182"/>
              <w:rPr>
                <w:rFonts w:ascii="Open Sans" w:hAnsi="Open Sans" w:cs="Open Sans"/>
                <w:sz w:val="18"/>
                <w:szCs w:val="18"/>
              </w:rPr>
            </w:pPr>
            <w:r w:rsidRPr="00F52B09">
              <w:rPr>
                <w:rFonts w:ascii="Open Sans" w:hAnsi="Open Sans" w:cs="Open Sans"/>
                <w:sz w:val="18"/>
                <w:szCs w:val="18"/>
              </w:rPr>
              <w:t>Zugriffskontrolle bei Webanwendungen: Berechtigungen sind sichergestellt</w:t>
            </w:r>
          </w:p>
        </w:tc>
        <w:tc>
          <w:tcPr>
            <w:tcW w:w="1418" w:type="dxa"/>
          </w:tcPr>
          <w:p w14:paraId="5B4F7AE6"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132AB767" w14:textId="77777777" w:rsidR="00ED4615" w:rsidRPr="00650DB1" w:rsidRDefault="00ED4615" w:rsidP="00B82802">
            <w:pPr>
              <w:jc w:val="center"/>
              <w:rPr>
                <w:rFonts w:ascii="Open Sans" w:hAnsi="Open Sans" w:cs="Open Sans"/>
                <w:sz w:val="18"/>
                <w:szCs w:val="18"/>
              </w:rPr>
            </w:pPr>
          </w:p>
        </w:tc>
        <w:tc>
          <w:tcPr>
            <w:tcW w:w="425" w:type="dxa"/>
            <w:vAlign w:val="center"/>
          </w:tcPr>
          <w:p w14:paraId="68CAA8D5" w14:textId="77777777" w:rsidR="00ED4615" w:rsidRPr="00650DB1" w:rsidRDefault="00ED4615" w:rsidP="00B82802">
            <w:pPr>
              <w:jc w:val="center"/>
              <w:rPr>
                <w:rFonts w:ascii="Open Sans" w:hAnsi="Open Sans" w:cs="Open Sans"/>
                <w:sz w:val="18"/>
                <w:szCs w:val="18"/>
              </w:rPr>
            </w:pPr>
          </w:p>
        </w:tc>
        <w:tc>
          <w:tcPr>
            <w:tcW w:w="425" w:type="dxa"/>
            <w:vAlign w:val="center"/>
          </w:tcPr>
          <w:p w14:paraId="41BBD8FB" w14:textId="77777777" w:rsidR="00ED4615" w:rsidRPr="00650DB1" w:rsidRDefault="00ED4615" w:rsidP="00B82802">
            <w:pPr>
              <w:jc w:val="center"/>
              <w:rPr>
                <w:rFonts w:ascii="Open Sans" w:hAnsi="Open Sans" w:cs="Open Sans"/>
                <w:sz w:val="18"/>
                <w:szCs w:val="18"/>
              </w:rPr>
            </w:pPr>
          </w:p>
        </w:tc>
        <w:tc>
          <w:tcPr>
            <w:tcW w:w="426" w:type="dxa"/>
            <w:vAlign w:val="center"/>
          </w:tcPr>
          <w:p w14:paraId="5E7FFAB6" w14:textId="77777777" w:rsidR="00ED4615" w:rsidRPr="00650DB1" w:rsidRDefault="00ED4615" w:rsidP="00B82802">
            <w:pPr>
              <w:jc w:val="center"/>
              <w:rPr>
                <w:rFonts w:ascii="Open Sans" w:hAnsi="Open Sans" w:cs="Open Sans"/>
                <w:sz w:val="18"/>
                <w:szCs w:val="18"/>
              </w:rPr>
            </w:pPr>
          </w:p>
        </w:tc>
        <w:tc>
          <w:tcPr>
            <w:tcW w:w="425" w:type="dxa"/>
            <w:vAlign w:val="center"/>
          </w:tcPr>
          <w:p w14:paraId="6EC1F6AD" w14:textId="77777777" w:rsidR="00ED4615" w:rsidRPr="00650DB1" w:rsidRDefault="00ED4615" w:rsidP="00B82802">
            <w:pPr>
              <w:jc w:val="center"/>
              <w:rPr>
                <w:rFonts w:ascii="Open Sans" w:hAnsi="Open Sans" w:cs="Open Sans"/>
                <w:sz w:val="18"/>
                <w:szCs w:val="18"/>
              </w:rPr>
            </w:pPr>
          </w:p>
        </w:tc>
      </w:tr>
      <w:tr w:rsidR="00ED4615" w:rsidRPr="00650DB1" w14:paraId="201AFA0B" w14:textId="77777777" w:rsidTr="00B82802">
        <w:tc>
          <w:tcPr>
            <w:tcW w:w="846" w:type="dxa"/>
            <w:tcMar>
              <w:left w:w="0" w:type="dxa"/>
              <w:right w:w="0" w:type="dxa"/>
            </w:tcMar>
          </w:tcPr>
          <w:p w14:paraId="6DDC766C"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3DB7FA08"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Endgeräte</w:t>
            </w:r>
          </w:p>
        </w:tc>
        <w:tc>
          <w:tcPr>
            <w:tcW w:w="7938" w:type="dxa"/>
          </w:tcPr>
          <w:p w14:paraId="55FFD4DB" w14:textId="77777777" w:rsidR="00ED4615" w:rsidRPr="00650DB1" w:rsidRDefault="00ED4615" w:rsidP="00B82802">
            <w:pPr>
              <w:pStyle w:val="TableParagraph"/>
              <w:ind w:right="182"/>
              <w:rPr>
                <w:rFonts w:ascii="Open Sans" w:hAnsi="Open Sans" w:cs="Open Sans"/>
                <w:sz w:val="18"/>
                <w:szCs w:val="18"/>
              </w:rPr>
            </w:pPr>
            <w:r w:rsidRPr="00650DB1">
              <w:rPr>
                <w:rFonts w:ascii="Open Sans" w:hAnsi="Open Sans" w:cs="Open Sans"/>
                <w:sz w:val="18"/>
                <w:szCs w:val="18"/>
              </w:rPr>
              <w:t>Mikrofon und Kamera am Rechner werden grundsätzlich deaktiviert und nur bei Bedarf temporär direkt am Gerät aktiviert und danach wieder deaktiviert.</w:t>
            </w:r>
          </w:p>
        </w:tc>
        <w:tc>
          <w:tcPr>
            <w:tcW w:w="1418" w:type="dxa"/>
          </w:tcPr>
          <w:p w14:paraId="5295A821"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525FDA45" w14:textId="77777777" w:rsidR="00ED4615" w:rsidRPr="00650DB1" w:rsidRDefault="00ED4615" w:rsidP="00B82802">
            <w:pPr>
              <w:jc w:val="center"/>
              <w:rPr>
                <w:rFonts w:ascii="Open Sans" w:hAnsi="Open Sans" w:cs="Open Sans"/>
                <w:sz w:val="18"/>
                <w:szCs w:val="18"/>
              </w:rPr>
            </w:pPr>
          </w:p>
        </w:tc>
        <w:tc>
          <w:tcPr>
            <w:tcW w:w="425" w:type="dxa"/>
            <w:vAlign w:val="center"/>
          </w:tcPr>
          <w:p w14:paraId="42457291" w14:textId="77777777" w:rsidR="00ED4615" w:rsidRPr="00650DB1" w:rsidRDefault="00ED4615" w:rsidP="00B82802">
            <w:pPr>
              <w:jc w:val="center"/>
              <w:rPr>
                <w:rFonts w:ascii="Open Sans" w:hAnsi="Open Sans" w:cs="Open Sans"/>
                <w:sz w:val="18"/>
                <w:szCs w:val="18"/>
              </w:rPr>
            </w:pPr>
          </w:p>
        </w:tc>
        <w:tc>
          <w:tcPr>
            <w:tcW w:w="425" w:type="dxa"/>
            <w:vAlign w:val="center"/>
          </w:tcPr>
          <w:p w14:paraId="7D48F4EC" w14:textId="77777777" w:rsidR="00ED4615" w:rsidRPr="00650DB1" w:rsidRDefault="00ED4615" w:rsidP="00B82802">
            <w:pPr>
              <w:jc w:val="center"/>
              <w:rPr>
                <w:rFonts w:ascii="Open Sans" w:hAnsi="Open Sans" w:cs="Open Sans"/>
                <w:sz w:val="18"/>
                <w:szCs w:val="18"/>
              </w:rPr>
            </w:pPr>
          </w:p>
        </w:tc>
        <w:tc>
          <w:tcPr>
            <w:tcW w:w="426" w:type="dxa"/>
            <w:vAlign w:val="center"/>
          </w:tcPr>
          <w:p w14:paraId="72E8F02D" w14:textId="77777777" w:rsidR="00ED4615" w:rsidRPr="00650DB1" w:rsidRDefault="00ED4615" w:rsidP="00B82802">
            <w:pPr>
              <w:jc w:val="center"/>
              <w:rPr>
                <w:rFonts w:ascii="Open Sans" w:hAnsi="Open Sans" w:cs="Open Sans"/>
                <w:sz w:val="18"/>
                <w:szCs w:val="18"/>
              </w:rPr>
            </w:pPr>
          </w:p>
        </w:tc>
        <w:tc>
          <w:tcPr>
            <w:tcW w:w="425" w:type="dxa"/>
            <w:vAlign w:val="center"/>
          </w:tcPr>
          <w:p w14:paraId="6D52E4A8" w14:textId="77777777" w:rsidR="00ED4615" w:rsidRPr="00650DB1" w:rsidRDefault="00ED4615" w:rsidP="00B82802">
            <w:pPr>
              <w:jc w:val="center"/>
              <w:rPr>
                <w:rFonts w:ascii="Open Sans" w:hAnsi="Open Sans" w:cs="Open Sans"/>
                <w:sz w:val="18"/>
                <w:szCs w:val="18"/>
              </w:rPr>
            </w:pPr>
          </w:p>
        </w:tc>
      </w:tr>
      <w:tr w:rsidR="00ED4615" w:rsidRPr="00650DB1" w14:paraId="3A1D2C55" w14:textId="77777777" w:rsidTr="00B82802">
        <w:tc>
          <w:tcPr>
            <w:tcW w:w="846" w:type="dxa"/>
            <w:tcMar>
              <w:left w:w="0" w:type="dxa"/>
              <w:right w:w="0" w:type="dxa"/>
            </w:tcMar>
          </w:tcPr>
          <w:p w14:paraId="45F738F5"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3850FB5A"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Endgeräte</w:t>
            </w:r>
          </w:p>
        </w:tc>
        <w:tc>
          <w:tcPr>
            <w:tcW w:w="7938" w:type="dxa"/>
          </w:tcPr>
          <w:p w14:paraId="15C77833" w14:textId="77777777" w:rsidR="00ED4615" w:rsidRPr="00650DB1" w:rsidRDefault="00ED4615" w:rsidP="00B82802">
            <w:pPr>
              <w:pStyle w:val="TableParagraph"/>
              <w:ind w:right="594"/>
              <w:rPr>
                <w:rFonts w:ascii="Open Sans" w:hAnsi="Open Sans" w:cs="Open Sans"/>
                <w:sz w:val="18"/>
                <w:szCs w:val="18"/>
              </w:rPr>
            </w:pPr>
            <w:r w:rsidRPr="00650DB1">
              <w:rPr>
                <w:rFonts w:ascii="Open Sans" w:hAnsi="Open Sans" w:cs="Open Sans"/>
                <w:sz w:val="18"/>
                <w:szCs w:val="18"/>
              </w:rPr>
              <w:t xml:space="preserve">Nach Ende der Nutzung wird der Zugang zum Gerät immer gesperrt bzw. der Nutzer abgemeldet. </w:t>
            </w:r>
          </w:p>
        </w:tc>
        <w:tc>
          <w:tcPr>
            <w:tcW w:w="1418" w:type="dxa"/>
          </w:tcPr>
          <w:p w14:paraId="205B0177"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5E53E9E7" w14:textId="77777777" w:rsidR="00ED4615" w:rsidRPr="00650DB1" w:rsidRDefault="00ED4615" w:rsidP="00B82802">
            <w:pPr>
              <w:jc w:val="center"/>
              <w:rPr>
                <w:rFonts w:ascii="Open Sans" w:hAnsi="Open Sans" w:cs="Open Sans"/>
                <w:sz w:val="18"/>
                <w:szCs w:val="18"/>
              </w:rPr>
            </w:pPr>
          </w:p>
        </w:tc>
        <w:tc>
          <w:tcPr>
            <w:tcW w:w="425" w:type="dxa"/>
            <w:vAlign w:val="center"/>
          </w:tcPr>
          <w:p w14:paraId="54411B2F" w14:textId="77777777" w:rsidR="00ED4615" w:rsidRPr="00650DB1" w:rsidRDefault="00ED4615" w:rsidP="00B82802">
            <w:pPr>
              <w:jc w:val="center"/>
              <w:rPr>
                <w:rFonts w:ascii="Open Sans" w:hAnsi="Open Sans" w:cs="Open Sans"/>
                <w:sz w:val="18"/>
                <w:szCs w:val="18"/>
              </w:rPr>
            </w:pPr>
          </w:p>
        </w:tc>
        <w:tc>
          <w:tcPr>
            <w:tcW w:w="425" w:type="dxa"/>
            <w:vAlign w:val="center"/>
          </w:tcPr>
          <w:p w14:paraId="60BCB2DD" w14:textId="77777777" w:rsidR="00ED4615" w:rsidRPr="00650DB1" w:rsidRDefault="00ED4615" w:rsidP="00B82802">
            <w:pPr>
              <w:jc w:val="center"/>
              <w:rPr>
                <w:rFonts w:ascii="Open Sans" w:hAnsi="Open Sans" w:cs="Open Sans"/>
                <w:sz w:val="18"/>
                <w:szCs w:val="18"/>
              </w:rPr>
            </w:pPr>
          </w:p>
        </w:tc>
        <w:tc>
          <w:tcPr>
            <w:tcW w:w="426" w:type="dxa"/>
            <w:vAlign w:val="center"/>
          </w:tcPr>
          <w:p w14:paraId="4226AB7E" w14:textId="77777777" w:rsidR="00ED4615" w:rsidRPr="00650DB1" w:rsidRDefault="00ED4615" w:rsidP="00B82802">
            <w:pPr>
              <w:jc w:val="center"/>
              <w:rPr>
                <w:rFonts w:ascii="Open Sans" w:hAnsi="Open Sans" w:cs="Open Sans"/>
                <w:sz w:val="18"/>
                <w:szCs w:val="18"/>
              </w:rPr>
            </w:pPr>
          </w:p>
        </w:tc>
        <w:tc>
          <w:tcPr>
            <w:tcW w:w="425" w:type="dxa"/>
            <w:vAlign w:val="center"/>
          </w:tcPr>
          <w:p w14:paraId="608DC721" w14:textId="77777777" w:rsidR="00ED4615" w:rsidRPr="00650DB1" w:rsidRDefault="00ED4615" w:rsidP="00B82802">
            <w:pPr>
              <w:jc w:val="center"/>
              <w:rPr>
                <w:rFonts w:ascii="Open Sans" w:hAnsi="Open Sans" w:cs="Open Sans"/>
                <w:sz w:val="18"/>
                <w:szCs w:val="18"/>
              </w:rPr>
            </w:pPr>
          </w:p>
        </w:tc>
      </w:tr>
      <w:tr w:rsidR="00ED4615" w:rsidRPr="00650DB1" w14:paraId="5BADACA0" w14:textId="77777777" w:rsidTr="00B82802">
        <w:tc>
          <w:tcPr>
            <w:tcW w:w="846" w:type="dxa"/>
            <w:tcMar>
              <w:left w:w="0" w:type="dxa"/>
              <w:right w:w="0" w:type="dxa"/>
            </w:tcMar>
          </w:tcPr>
          <w:p w14:paraId="0C3A8F93"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3DA2B3F3" w14:textId="77777777" w:rsidR="00ED4615" w:rsidRPr="00650DB1" w:rsidRDefault="00ED4615" w:rsidP="00B82802">
            <w:pPr>
              <w:pStyle w:val="TableParagraph"/>
              <w:spacing w:before="1"/>
              <w:ind w:left="110"/>
              <w:rPr>
                <w:rFonts w:ascii="Open Sans" w:hAnsi="Open Sans" w:cs="Open Sans"/>
                <w:sz w:val="18"/>
                <w:szCs w:val="18"/>
              </w:rPr>
            </w:pPr>
            <w:r w:rsidRPr="00650DB1">
              <w:rPr>
                <w:rFonts w:ascii="Open Sans" w:hAnsi="Open Sans" w:cs="Open Sans"/>
                <w:sz w:val="18"/>
                <w:szCs w:val="18"/>
              </w:rPr>
              <w:t>Endgeräte</w:t>
            </w:r>
          </w:p>
        </w:tc>
        <w:tc>
          <w:tcPr>
            <w:tcW w:w="7938" w:type="dxa"/>
          </w:tcPr>
          <w:p w14:paraId="25DE37F0" w14:textId="77777777" w:rsidR="00ED4615" w:rsidRPr="00650DB1" w:rsidRDefault="00ED4615" w:rsidP="00B82802">
            <w:pPr>
              <w:pStyle w:val="TableParagraph"/>
              <w:spacing w:before="1" w:line="267" w:lineRule="exact"/>
              <w:rPr>
                <w:rFonts w:ascii="Open Sans" w:hAnsi="Open Sans" w:cs="Open Sans"/>
                <w:sz w:val="18"/>
                <w:szCs w:val="18"/>
              </w:rPr>
            </w:pPr>
            <w:r w:rsidRPr="00650DB1">
              <w:rPr>
                <w:rFonts w:ascii="Open Sans" w:hAnsi="Open Sans" w:cs="Open Sans"/>
                <w:sz w:val="18"/>
                <w:szCs w:val="18"/>
              </w:rPr>
              <w:t xml:space="preserve">Alle Daten werden regelmäßig gesichert. </w:t>
            </w:r>
          </w:p>
        </w:tc>
        <w:tc>
          <w:tcPr>
            <w:tcW w:w="1418" w:type="dxa"/>
          </w:tcPr>
          <w:p w14:paraId="5914B0AD" w14:textId="77777777" w:rsidR="00ED4615" w:rsidRPr="00650DB1" w:rsidRDefault="00ED4615" w:rsidP="00B82802">
            <w:pPr>
              <w:pStyle w:val="TableParagraph"/>
              <w:spacing w:before="1"/>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09CAC96C" w14:textId="77777777" w:rsidR="00ED4615" w:rsidRPr="00650DB1" w:rsidRDefault="00ED4615" w:rsidP="00B82802">
            <w:pPr>
              <w:jc w:val="center"/>
              <w:rPr>
                <w:rFonts w:ascii="Open Sans" w:hAnsi="Open Sans" w:cs="Open Sans"/>
                <w:sz w:val="18"/>
                <w:szCs w:val="18"/>
              </w:rPr>
            </w:pPr>
          </w:p>
        </w:tc>
        <w:tc>
          <w:tcPr>
            <w:tcW w:w="425" w:type="dxa"/>
            <w:vAlign w:val="center"/>
          </w:tcPr>
          <w:p w14:paraId="439DEF47" w14:textId="77777777" w:rsidR="00ED4615" w:rsidRPr="00650DB1" w:rsidRDefault="00ED4615" w:rsidP="00B82802">
            <w:pPr>
              <w:jc w:val="center"/>
              <w:rPr>
                <w:rFonts w:ascii="Open Sans" w:hAnsi="Open Sans" w:cs="Open Sans"/>
                <w:sz w:val="18"/>
                <w:szCs w:val="18"/>
              </w:rPr>
            </w:pPr>
          </w:p>
        </w:tc>
        <w:tc>
          <w:tcPr>
            <w:tcW w:w="425" w:type="dxa"/>
            <w:vAlign w:val="center"/>
          </w:tcPr>
          <w:p w14:paraId="1CF155BB" w14:textId="77777777" w:rsidR="00ED4615" w:rsidRPr="00650DB1" w:rsidRDefault="00ED4615" w:rsidP="00B82802">
            <w:pPr>
              <w:jc w:val="center"/>
              <w:rPr>
                <w:rFonts w:ascii="Open Sans" w:hAnsi="Open Sans" w:cs="Open Sans"/>
                <w:sz w:val="18"/>
                <w:szCs w:val="18"/>
              </w:rPr>
            </w:pPr>
          </w:p>
        </w:tc>
        <w:tc>
          <w:tcPr>
            <w:tcW w:w="426" w:type="dxa"/>
            <w:vAlign w:val="center"/>
          </w:tcPr>
          <w:p w14:paraId="71729FBA" w14:textId="77777777" w:rsidR="00ED4615" w:rsidRPr="00650DB1" w:rsidRDefault="00ED4615" w:rsidP="00B82802">
            <w:pPr>
              <w:jc w:val="center"/>
              <w:rPr>
                <w:rFonts w:ascii="Open Sans" w:hAnsi="Open Sans" w:cs="Open Sans"/>
                <w:sz w:val="18"/>
                <w:szCs w:val="18"/>
              </w:rPr>
            </w:pPr>
          </w:p>
        </w:tc>
        <w:tc>
          <w:tcPr>
            <w:tcW w:w="425" w:type="dxa"/>
            <w:vAlign w:val="center"/>
          </w:tcPr>
          <w:p w14:paraId="556696A2" w14:textId="77777777" w:rsidR="00ED4615" w:rsidRPr="00650DB1" w:rsidRDefault="00ED4615" w:rsidP="00B82802">
            <w:pPr>
              <w:jc w:val="center"/>
              <w:rPr>
                <w:rFonts w:ascii="Open Sans" w:hAnsi="Open Sans" w:cs="Open Sans"/>
                <w:sz w:val="18"/>
                <w:szCs w:val="18"/>
              </w:rPr>
            </w:pPr>
          </w:p>
        </w:tc>
      </w:tr>
      <w:tr w:rsidR="00ED4615" w:rsidRPr="00650DB1" w14:paraId="5FDA1267" w14:textId="77777777" w:rsidTr="00B82802">
        <w:tc>
          <w:tcPr>
            <w:tcW w:w="846" w:type="dxa"/>
            <w:tcMar>
              <w:left w:w="0" w:type="dxa"/>
              <w:right w:w="0" w:type="dxa"/>
            </w:tcMar>
          </w:tcPr>
          <w:p w14:paraId="30C465EB"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7986C282"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Endgeräte</w:t>
            </w:r>
          </w:p>
        </w:tc>
        <w:tc>
          <w:tcPr>
            <w:tcW w:w="7938" w:type="dxa"/>
          </w:tcPr>
          <w:p w14:paraId="41E0E2C6"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Es werden aktuelle Virenschutzprogramme eingesetzt.</w:t>
            </w:r>
          </w:p>
        </w:tc>
        <w:tc>
          <w:tcPr>
            <w:tcW w:w="1418" w:type="dxa"/>
          </w:tcPr>
          <w:p w14:paraId="6B688EFC"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25423736" w14:textId="77777777" w:rsidR="00ED4615" w:rsidRPr="00650DB1" w:rsidRDefault="00ED4615" w:rsidP="00B82802">
            <w:pPr>
              <w:jc w:val="center"/>
              <w:rPr>
                <w:rFonts w:ascii="Open Sans" w:hAnsi="Open Sans" w:cs="Open Sans"/>
                <w:sz w:val="18"/>
                <w:szCs w:val="18"/>
              </w:rPr>
            </w:pPr>
          </w:p>
        </w:tc>
        <w:tc>
          <w:tcPr>
            <w:tcW w:w="425" w:type="dxa"/>
            <w:vAlign w:val="center"/>
          </w:tcPr>
          <w:p w14:paraId="784CC830" w14:textId="77777777" w:rsidR="00ED4615" w:rsidRPr="00650DB1" w:rsidRDefault="00ED4615" w:rsidP="00B82802">
            <w:pPr>
              <w:jc w:val="center"/>
              <w:rPr>
                <w:rFonts w:ascii="Open Sans" w:hAnsi="Open Sans" w:cs="Open Sans"/>
                <w:sz w:val="18"/>
                <w:szCs w:val="18"/>
              </w:rPr>
            </w:pPr>
          </w:p>
        </w:tc>
        <w:tc>
          <w:tcPr>
            <w:tcW w:w="425" w:type="dxa"/>
            <w:vAlign w:val="center"/>
          </w:tcPr>
          <w:p w14:paraId="34A8D4C5" w14:textId="77777777" w:rsidR="00ED4615" w:rsidRPr="00650DB1" w:rsidRDefault="00ED4615" w:rsidP="00B82802">
            <w:pPr>
              <w:jc w:val="center"/>
              <w:rPr>
                <w:rFonts w:ascii="Open Sans" w:hAnsi="Open Sans" w:cs="Open Sans"/>
                <w:sz w:val="18"/>
                <w:szCs w:val="18"/>
              </w:rPr>
            </w:pPr>
          </w:p>
        </w:tc>
        <w:tc>
          <w:tcPr>
            <w:tcW w:w="426" w:type="dxa"/>
            <w:vAlign w:val="center"/>
          </w:tcPr>
          <w:p w14:paraId="4BF762CE" w14:textId="77777777" w:rsidR="00ED4615" w:rsidRPr="00650DB1" w:rsidRDefault="00ED4615" w:rsidP="00B82802">
            <w:pPr>
              <w:jc w:val="center"/>
              <w:rPr>
                <w:rFonts w:ascii="Open Sans" w:hAnsi="Open Sans" w:cs="Open Sans"/>
                <w:sz w:val="18"/>
                <w:szCs w:val="18"/>
              </w:rPr>
            </w:pPr>
          </w:p>
        </w:tc>
        <w:tc>
          <w:tcPr>
            <w:tcW w:w="425" w:type="dxa"/>
            <w:vAlign w:val="center"/>
          </w:tcPr>
          <w:p w14:paraId="6C965F7C" w14:textId="77777777" w:rsidR="00ED4615" w:rsidRPr="00650DB1" w:rsidRDefault="00ED4615" w:rsidP="00B82802">
            <w:pPr>
              <w:jc w:val="center"/>
              <w:rPr>
                <w:rFonts w:ascii="Open Sans" w:hAnsi="Open Sans" w:cs="Open Sans"/>
                <w:sz w:val="18"/>
                <w:szCs w:val="18"/>
              </w:rPr>
            </w:pPr>
          </w:p>
        </w:tc>
      </w:tr>
      <w:tr w:rsidR="00ED4615" w:rsidRPr="00650DB1" w14:paraId="00814192" w14:textId="77777777" w:rsidTr="00B82802">
        <w:tc>
          <w:tcPr>
            <w:tcW w:w="846" w:type="dxa"/>
            <w:tcMar>
              <w:left w:w="0" w:type="dxa"/>
              <w:right w:w="0" w:type="dxa"/>
            </w:tcMar>
          </w:tcPr>
          <w:p w14:paraId="4C00EB15"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5A477386" w14:textId="77777777" w:rsidR="00ED4615" w:rsidRPr="00650DB1" w:rsidRDefault="00ED4615" w:rsidP="00B82802">
            <w:pPr>
              <w:pStyle w:val="TableParagraph"/>
              <w:ind w:left="110" w:right="463"/>
              <w:rPr>
                <w:rFonts w:ascii="Open Sans" w:hAnsi="Open Sans" w:cs="Open Sans"/>
                <w:sz w:val="18"/>
                <w:szCs w:val="18"/>
              </w:rPr>
            </w:pPr>
            <w:r w:rsidRPr="00F52B09">
              <w:rPr>
                <w:rFonts w:ascii="Open Sans" w:hAnsi="Open Sans" w:cs="Open Sans"/>
                <w:sz w:val="18"/>
                <w:szCs w:val="18"/>
              </w:rPr>
              <w:t>Endgeräte</w:t>
            </w:r>
          </w:p>
        </w:tc>
        <w:tc>
          <w:tcPr>
            <w:tcW w:w="7938" w:type="dxa"/>
          </w:tcPr>
          <w:p w14:paraId="0227AEEE" w14:textId="77777777" w:rsidR="00ED4615" w:rsidRPr="00650DB1" w:rsidRDefault="00ED4615" w:rsidP="00B82802">
            <w:pPr>
              <w:pStyle w:val="TableParagraph"/>
              <w:ind w:right="245"/>
              <w:rPr>
                <w:rFonts w:ascii="Open Sans" w:hAnsi="Open Sans" w:cs="Open Sans"/>
                <w:sz w:val="18"/>
                <w:szCs w:val="18"/>
              </w:rPr>
            </w:pPr>
            <w:r w:rsidRPr="00F52B09">
              <w:rPr>
                <w:rFonts w:ascii="Open Sans" w:hAnsi="Open Sans" w:cs="Open Sans"/>
                <w:sz w:val="18"/>
                <w:szCs w:val="18"/>
              </w:rPr>
              <w:t>Es wird darauf geachtet, dass zur Verschlüsselung von Webseiten TLS verwendet wird</w:t>
            </w:r>
          </w:p>
        </w:tc>
        <w:tc>
          <w:tcPr>
            <w:tcW w:w="1418" w:type="dxa"/>
          </w:tcPr>
          <w:p w14:paraId="476E8C5E"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770BDCEC" w14:textId="77777777" w:rsidR="00ED4615" w:rsidRPr="00650DB1" w:rsidRDefault="00ED4615" w:rsidP="00B82802">
            <w:pPr>
              <w:jc w:val="center"/>
              <w:rPr>
                <w:rFonts w:ascii="Open Sans" w:hAnsi="Open Sans" w:cs="Open Sans"/>
                <w:sz w:val="18"/>
                <w:szCs w:val="18"/>
              </w:rPr>
            </w:pPr>
          </w:p>
        </w:tc>
        <w:tc>
          <w:tcPr>
            <w:tcW w:w="425" w:type="dxa"/>
            <w:vAlign w:val="center"/>
          </w:tcPr>
          <w:p w14:paraId="1D27345C" w14:textId="77777777" w:rsidR="00ED4615" w:rsidRPr="00650DB1" w:rsidRDefault="00ED4615" w:rsidP="00B82802">
            <w:pPr>
              <w:jc w:val="center"/>
              <w:rPr>
                <w:rFonts w:ascii="Open Sans" w:hAnsi="Open Sans" w:cs="Open Sans"/>
                <w:sz w:val="18"/>
                <w:szCs w:val="18"/>
              </w:rPr>
            </w:pPr>
          </w:p>
        </w:tc>
        <w:tc>
          <w:tcPr>
            <w:tcW w:w="425" w:type="dxa"/>
            <w:vAlign w:val="center"/>
          </w:tcPr>
          <w:p w14:paraId="0410732F" w14:textId="77777777" w:rsidR="00ED4615" w:rsidRPr="00650DB1" w:rsidRDefault="00ED4615" w:rsidP="00B82802">
            <w:pPr>
              <w:jc w:val="center"/>
              <w:rPr>
                <w:rFonts w:ascii="Open Sans" w:hAnsi="Open Sans" w:cs="Open Sans"/>
                <w:sz w:val="18"/>
                <w:szCs w:val="18"/>
              </w:rPr>
            </w:pPr>
          </w:p>
        </w:tc>
        <w:tc>
          <w:tcPr>
            <w:tcW w:w="426" w:type="dxa"/>
            <w:vAlign w:val="center"/>
          </w:tcPr>
          <w:p w14:paraId="061F89AD" w14:textId="77777777" w:rsidR="00ED4615" w:rsidRPr="00650DB1" w:rsidRDefault="00ED4615" w:rsidP="00B82802">
            <w:pPr>
              <w:jc w:val="center"/>
              <w:rPr>
                <w:rFonts w:ascii="Open Sans" w:hAnsi="Open Sans" w:cs="Open Sans"/>
                <w:sz w:val="18"/>
                <w:szCs w:val="18"/>
              </w:rPr>
            </w:pPr>
          </w:p>
        </w:tc>
        <w:tc>
          <w:tcPr>
            <w:tcW w:w="425" w:type="dxa"/>
            <w:vAlign w:val="center"/>
          </w:tcPr>
          <w:p w14:paraId="02F15CC9" w14:textId="77777777" w:rsidR="00ED4615" w:rsidRPr="00650DB1" w:rsidRDefault="00ED4615" w:rsidP="00B82802">
            <w:pPr>
              <w:jc w:val="center"/>
              <w:rPr>
                <w:rFonts w:ascii="Open Sans" w:hAnsi="Open Sans" w:cs="Open Sans"/>
                <w:sz w:val="18"/>
                <w:szCs w:val="18"/>
              </w:rPr>
            </w:pPr>
          </w:p>
        </w:tc>
      </w:tr>
      <w:tr w:rsidR="00ED4615" w:rsidRPr="00650DB1" w14:paraId="3A1EF73F" w14:textId="77777777" w:rsidTr="00B82802">
        <w:tc>
          <w:tcPr>
            <w:tcW w:w="846" w:type="dxa"/>
            <w:tcMar>
              <w:left w:w="0" w:type="dxa"/>
              <w:right w:w="0" w:type="dxa"/>
            </w:tcMar>
          </w:tcPr>
          <w:p w14:paraId="79BD3A81"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B7A6E1A" w14:textId="77777777" w:rsidR="00ED4615" w:rsidRPr="00650DB1" w:rsidRDefault="00ED4615" w:rsidP="00B82802">
            <w:pPr>
              <w:pStyle w:val="TableParagraph"/>
              <w:ind w:left="110" w:right="463"/>
              <w:rPr>
                <w:rFonts w:ascii="Open Sans" w:hAnsi="Open Sans" w:cs="Open Sans"/>
                <w:sz w:val="18"/>
                <w:szCs w:val="18"/>
              </w:rPr>
            </w:pPr>
            <w:r w:rsidRPr="00F52B09">
              <w:rPr>
                <w:rFonts w:ascii="Open Sans" w:hAnsi="Open Sans" w:cs="Open Sans"/>
                <w:sz w:val="18"/>
                <w:szCs w:val="18"/>
              </w:rPr>
              <w:t>Endgeräte</w:t>
            </w:r>
          </w:p>
        </w:tc>
        <w:tc>
          <w:tcPr>
            <w:tcW w:w="7938" w:type="dxa"/>
          </w:tcPr>
          <w:p w14:paraId="52DEC338" w14:textId="77777777" w:rsidR="00ED4615" w:rsidRPr="00650DB1" w:rsidRDefault="00ED4615" w:rsidP="00B82802">
            <w:pPr>
              <w:pStyle w:val="TableParagraph"/>
              <w:ind w:right="245"/>
              <w:rPr>
                <w:rFonts w:ascii="Open Sans" w:hAnsi="Open Sans" w:cs="Open Sans"/>
                <w:sz w:val="18"/>
                <w:szCs w:val="18"/>
              </w:rPr>
            </w:pPr>
            <w:r w:rsidRPr="00F52B09">
              <w:rPr>
                <w:rFonts w:ascii="Open Sans" w:hAnsi="Open Sans" w:cs="Open Sans"/>
                <w:sz w:val="18"/>
                <w:szCs w:val="18"/>
              </w:rPr>
              <w:t xml:space="preserve">Rechte werden restriktiv vergeben </w:t>
            </w:r>
          </w:p>
        </w:tc>
        <w:tc>
          <w:tcPr>
            <w:tcW w:w="1418" w:type="dxa"/>
          </w:tcPr>
          <w:p w14:paraId="46F42B36"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202A97BA" w14:textId="77777777" w:rsidR="00ED4615" w:rsidRPr="00650DB1" w:rsidRDefault="00ED4615" w:rsidP="00B82802">
            <w:pPr>
              <w:jc w:val="center"/>
              <w:rPr>
                <w:rFonts w:ascii="Open Sans" w:hAnsi="Open Sans" w:cs="Open Sans"/>
                <w:sz w:val="18"/>
                <w:szCs w:val="18"/>
              </w:rPr>
            </w:pPr>
          </w:p>
        </w:tc>
        <w:tc>
          <w:tcPr>
            <w:tcW w:w="425" w:type="dxa"/>
            <w:vAlign w:val="center"/>
          </w:tcPr>
          <w:p w14:paraId="1D0B7DA2" w14:textId="77777777" w:rsidR="00ED4615" w:rsidRPr="00650DB1" w:rsidRDefault="00ED4615" w:rsidP="00B82802">
            <w:pPr>
              <w:jc w:val="center"/>
              <w:rPr>
                <w:rFonts w:ascii="Open Sans" w:hAnsi="Open Sans" w:cs="Open Sans"/>
                <w:sz w:val="18"/>
                <w:szCs w:val="18"/>
              </w:rPr>
            </w:pPr>
          </w:p>
        </w:tc>
        <w:tc>
          <w:tcPr>
            <w:tcW w:w="425" w:type="dxa"/>
            <w:vAlign w:val="center"/>
          </w:tcPr>
          <w:p w14:paraId="5CDF7921" w14:textId="77777777" w:rsidR="00ED4615" w:rsidRPr="00650DB1" w:rsidRDefault="00ED4615" w:rsidP="00B82802">
            <w:pPr>
              <w:jc w:val="center"/>
              <w:rPr>
                <w:rFonts w:ascii="Open Sans" w:hAnsi="Open Sans" w:cs="Open Sans"/>
                <w:sz w:val="18"/>
                <w:szCs w:val="18"/>
              </w:rPr>
            </w:pPr>
          </w:p>
        </w:tc>
        <w:tc>
          <w:tcPr>
            <w:tcW w:w="426" w:type="dxa"/>
            <w:vAlign w:val="center"/>
          </w:tcPr>
          <w:p w14:paraId="0436D98F" w14:textId="77777777" w:rsidR="00ED4615" w:rsidRPr="00650DB1" w:rsidRDefault="00ED4615" w:rsidP="00B82802">
            <w:pPr>
              <w:jc w:val="center"/>
              <w:rPr>
                <w:rFonts w:ascii="Open Sans" w:hAnsi="Open Sans" w:cs="Open Sans"/>
                <w:sz w:val="18"/>
                <w:szCs w:val="18"/>
              </w:rPr>
            </w:pPr>
          </w:p>
        </w:tc>
        <w:tc>
          <w:tcPr>
            <w:tcW w:w="425" w:type="dxa"/>
            <w:vAlign w:val="center"/>
          </w:tcPr>
          <w:p w14:paraId="4744EC03" w14:textId="77777777" w:rsidR="00ED4615" w:rsidRPr="00650DB1" w:rsidRDefault="00ED4615" w:rsidP="00B82802">
            <w:pPr>
              <w:jc w:val="center"/>
              <w:rPr>
                <w:rFonts w:ascii="Open Sans" w:hAnsi="Open Sans" w:cs="Open Sans"/>
                <w:sz w:val="18"/>
                <w:szCs w:val="18"/>
              </w:rPr>
            </w:pPr>
          </w:p>
        </w:tc>
      </w:tr>
      <w:tr w:rsidR="00ED4615" w:rsidRPr="00650DB1" w14:paraId="304BF0E0" w14:textId="77777777" w:rsidTr="00B82802">
        <w:tc>
          <w:tcPr>
            <w:tcW w:w="846" w:type="dxa"/>
            <w:tcMar>
              <w:left w:w="0" w:type="dxa"/>
              <w:right w:w="0" w:type="dxa"/>
            </w:tcMar>
          </w:tcPr>
          <w:p w14:paraId="510002A7"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0872A78C" w14:textId="77777777" w:rsidR="00ED4615" w:rsidRPr="00650DB1" w:rsidRDefault="00ED4615" w:rsidP="00B82802">
            <w:pPr>
              <w:pStyle w:val="TableParagraph"/>
              <w:ind w:left="110" w:right="463"/>
              <w:rPr>
                <w:rFonts w:ascii="Open Sans" w:hAnsi="Open Sans" w:cs="Open Sans"/>
                <w:sz w:val="18"/>
                <w:szCs w:val="18"/>
              </w:rPr>
            </w:pPr>
            <w:r w:rsidRPr="00650DB1">
              <w:rPr>
                <w:rFonts w:ascii="Open Sans" w:hAnsi="Open Sans" w:cs="Open Sans"/>
                <w:sz w:val="18"/>
                <w:szCs w:val="18"/>
              </w:rPr>
              <w:t>Endgeräte mit dem Betriebssystem Windows</w:t>
            </w:r>
          </w:p>
        </w:tc>
        <w:tc>
          <w:tcPr>
            <w:tcW w:w="7938" w:type="dxa"/>
          </w:tcPr>
          <w:p w14:paraId="31926866" w14:textId="77777777" w:rsidR="00ED4615" w:rsidRPr="00650DB1" w:rsidRDefault="00ED4615" w:rsidP="00B82802">
            <w:pPr>
              <w:pStyle w:val="TableParagraph"/>
              <w:ind w:right="245"/>
              <w:rPr>
                <w:rFonts w:ascii="Open Sans" w:hAnsi="Open Sans" w:cs="Open Sans"/>
                <w:sz w:val="18"/>
                <w:szCs w:val="18"/>
              </w:rPr>
            </w:pPr>
            <w:r w:rsidRPr="00650DB1">
              <w:rPr>
                <w:rFonts w:ascii="Open Sans" w:hAnsi="Open Sans" w:cs="Open Sans"/>
                <w:sz w:val="18"/>
                <w:szCs w:val="18"/>
              </w:rPr>
              <w:t>Die Synchronisierung von Nutzerdaten mit Microsoft- Cloud-Diensten wurde</w:t>
            </w:r>
          </w:p>
          <w:p w14:paraId="58BBCFEB" w14:textId="77777777" w:rsidR="00ED4615" w:rsidRPr="00650DB1" w:rsidRDefault="00ED4615" w:rsidP="00B82802">
            <w:pPr>
              <w:pStyle w:val="TableParagraph"/>
              <w:spacing w:line="270" w:lineRule="atLeast"/>
              <w:ind w:right="706"/>
              <w:rPr>
                <w:rFonts w:ascii="Open Sans" w:hAnsi="Open Sans" w:cs="Open Sans"/>
                <w:sz w:val="18"/>
                <w:szCs w:val="18"/>
              </w:rPr>
            </w:pPr>
            <w:r w:rsidRPr="00650DB1">
              <w:rPr>
                <w:rFonts w:ascii="Open Sans" w:hAnsi="Open Sans" w:cs="Open Sans"/>
                <w:sz w:val="18"/>
                <w:szCs w:val="18"/>
              </w:rPr>
              <w:t>vollständig deaktiviert.</w:t>
            </w:r>
          </w:p>
        </w:tc>
        <w:tc>
          <w:tcPr>
            <w:tcW w:w="1418" w:type="dxa"/>
          </w:tcPr>
          <w:p w14:paraId="3824536C"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64A12309" w14:textId="77777777" w:rsidR="00ED4615" w:rsidRPr="00650DB1" w:rsidRDefault="00ED4615" w:rsidP="00B82802">
            <w:pPr>
              <w:jc w:val="center"/>
              <w:rPr>
                <w:rFonts w:ascii="Open Sans" w:hAnsi="Open Sans" w:cs="Open Sans"/>
                <w:sz w:val="18"/>
                <w:szCs w:val="18"/>
              </w:rPr>
            </w:pPr>
          </w:p>
        </w:tc>
        <w:tc>
          <w:tcPr>
            <w:tcW w:w="425" w:type="dxa"/>
            <w:vAlign w:val="center"/>
          </w:tcPr>
          <w:p w14:paraId="14C9F114" w14:textId="77777777" w:rsidR="00ED4615" w:rsidRPr="00650DB1" w:rsidRDefault="00ED4615" w:rsidP="00B82802">
            <w:pPr>
              <w:jc w:val="center"/>
              <w:rPr>
                <w:rFonts w:ascii="Open Sans" w:hAnsi="Open Sans" w:cs="Open Sans"/>
                <w:sz w:val="18"/>
                <w:szCs w:val="18"/>
              </w:rPr>
            </w:pPr>
          </w:p>
        </w:tc>
        <w:tc>
          <w:tcPr>
            <w:tcW w:w="425" w:type="dxa"/>
            <w:vAlign w:val="center"/>
          </w:tcPr>
          <w:p w14:paraId="223259D2" w14:textId="77777777" w:rsidR="00ED4615" w:rsidRPr="00650DB1" w:rsidRDefault="00ED4615" w:rsidP="00B82802">
            <w:pPr>
              <w:jc w:val="center"/>
              <w:rPr>
                <w:rFonts w:ascii="Open Sans" w:hAnsi="Open Sans" w:cs="Open Sans"/>
                <w:sz w:val="18"/>
                <w:szCs w:val="18"/>
              </w:rPr>
            </w:pPr>
          </w:p>
        </w:tc>
        <w:tc>
          <w:tcPr>
            <w:tcW w:w="426" w:type="dxa"/>
            <w:vAlign w:val="center"/>
          </w:tcPr>
          <w:p w14:paraId="00AC80B2" w14:textId="77777777" w:rsidR="00ED4615" w:rsidRPr="00650DB1" w:rsidRDefault="00ED4615" w:rsidP="00B82802">
            <w:pPr>
              <w:jc w:val="center"/>
              <w:rPr>
                <w:rFonts w:ascii="Open Sans" w:hAnsi="Open Sans" w:cs="Open Sans"/>
                <w:sz w:val="18"/>
                <w:szCs w:val="18"/>
              </w:rPr>
            </w:pPr>
          </w:p>
        </w:tc>
        <w:tc>
          <w:tcPr>
            <w:tcW w:w="425" w:type="dxa"/>
            <w:vAlign w:val="center"/>
          </w:tcPr>
          <w:p w14:paraId="74D1D100" w14:textId="77777777" w:rsidR="00ED4615" w:rsidRPr="00650DB1" w:rsidRDefault="00ED4615" w:rsidP="00B82802">
            <w:pPr>
              <w:jc w:val="center"/>
              <w:rPr>
                <w:rFonts w:ascii="Open Sans" w:hAnsi="Open Sans" w:cs="Open Sans"/>
                <w:sz w:val="18"/>
                <w:szCs w:val="18"/>
              </w:rPr>
            </w:pPr>
          </w:p>
        </w:tc>
      </w:tr>
      <w:tr w:rsidR="00ED4615" w:rsidRPr="00650DB1" w14:paraId="46BF41F6" w14:textId="77777777" w:rsidTr="00B82802">
        <w:tc>
          <w:tcPr>
            <w:tcW w:w="846" w:type="dxa"/>
            <w:tcMar>
              <w:left w:w="0" w:type="dxa"/>
              <w:right w:w="0" w:type="dxa"/>
            </w:tcMar>
          </w:tcPr>
          <w:p w14:paraId="6C649AC3"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A921F6D" w14:textId="77777777" w:rsidR="00ED4615" w:rsidRPr="00650DB1" w:rsidRDefault="00ED4615" w:rsidP="00B82802">
            <w:pPr>
              <w:pStyle w:val="TableParagraph"/>
              <w:ind w:left="110" w:right="463"/>
              <w:rPr>
                <w:rFonts w:ascii="Open Sans" w:hAnsi="Open Sans" w:cs="Open Sans"/>
                <w:sz w:val="18"/>
                <w:szCs w:val="18"/>
              </w:rPr>
            </w:pPr>
            <w:r w:rsidRPr="00650DB1">
              <w:rPr>
                <w:rFonts w:ascii="Open Sans" w:hAnsi="Open Sans" w:cs="Open Sans"/>
                <w:sz w:val="18"/>
                <w:szCs w:val="18"/>
              </w:rPr>
              <w:t>Endgeräte mit dem Betriebssystem Windows</w:t>
            </w:r>
          </w:p>
        </w:tc>
        <w:tc>
          <w:tcPr>
            <w:tcW w:w="7938" w:type="dxa"/>
          </w:tcPr>
          <w:p w14:paraId="02CC8AB8" w14:textId="77777777" w:rsidR="00ED4615" w:rsidRPr="00650DB1" w:rsidRDefault="00ED4615" w:rsidP="00B82802">
            <w:pPr>
              <w:pStyle w:val="TableParagraph"/>
              <w:ind w:right="307"/>
              <w:rPr>
                <w:rFonts w:ascii="Open Sans" w:hAnsi="Open Sans" w:cs="Open Sans"/>
                <w:sz w:val="18"/>
                <w:szCs w:val="18"/>
              </w:rPr>
            </w:pPr>
            <w:r w:rsidRPr="00650DB1">
              <w:rPr>
                <w:rFonts w:ascii="Open Sans" w:hAnsi="Open Sans" w:cs="Open Sans"/>
                <w:sz w:val="18"/>
                <w:szCs w:val="18"/>
              </w:rPr>
              <w:t>Die Berechtigungen und Zugriffe pro Personengruppe und pro Person sind geregelt.</w:t>
            </w:r>
          </w:p>
        </w:tc>
        <w:tc>
          <w:tcPr>
            <w:tcW w:w="1418" w:type="dxa"/>
          </w:tcPr>
          <w:p w14:paraId="7BF25A74" w14:textId="77777777" w:rsidR="00ED4615" w:rsidRPr="00650DB1" w:rsidRDefault="00ED4615" w:rsidP="00B82802">
            <w:pPr>
              <w:pStyle w:val="TableParagraph"/>
              <w:spacing w:line="266"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1B851B64" w14:textId="77777777" w:rsidR="00ED4615" w:rsidRPr="00650DB1" w:rsidRDefault="00ED4615" w:rsidP="00B82802">
            <w:pPr>
              <w:jc w:val="center"/>
              <w:rPr>
                <w:rFonts w:ascii="Open Sans" w:hAnsi="Open Sans" w:cs="Open Sans"/>
                <w:sz w:val="18"/>
                <w:szCs w:val="18"/>
              </w:rPr>
            </w:pPr>
          </w:p>
        </w:tc>
        <w:tc>
          <w:tcPr>
            <w:tcW w:w="425" w:type="dxa"/>
            <w:vAlign w:val="center"/>
          </w:tcPr>
          <w:p w14:paraId="5C78907C" w14:textId="77777777" w:rsidR="00ED4615" w:rsidRPr="00650DB1" w:rsidRDefault="00ED4615" w:rsidP="00B82802">
            <w:pPr>
              <w:jc w:val="center"/>
              <w:rPr>
                <w:rFonts w:ascii="Open Sans" w:hAnsi="Open Sans" w:cs="Open Sans"/>
                <w:sz w:val="18"/>
                <w:szCs w:val="18"/>
              </w:rPr>
            </w:pPr>
          </w:p>
        </w:tc>
        <w:tc>
          <w:tcPr>
            <w:tcW w:w="425" w:type="dxa"/>
            <w:vAlign w:val="center"/>
          </w:tcPr>
          <w:p w14:paraId="184BD7FD" w14:textId="77777777" w:rsidR="00ED4615" w:rsidRPr="00650DB1" w:rsidRDefault="00ED4615" w:rsidP="00B82802">
            <w:pPr>
              <w:jc w:val="center"/>
              <w:rPr>
                <w:rFonts w:ascii="Open Sans" w:hAnsi="Open Sans" w:cs="Open Sans"/>
                <w:sz w:val="18"/>
                <w:szCs w:val="18"/>
              </w:rPr>
            </w:pPr>
          </w:p>
        </w:tc>
        <w:tc>
          <w:tcPr>
            <w:tcW w:w="426" w:type="dxa"/>
            <w:vAlign w:val="center"/>
          </w:tcPr>
          <w:p w14:paraId="30A9D0D0" w14:textId="77777777" w:rsidR="00ED4615" w:rsidRPr="00650DB1" w:rsidRDefault="00ED4615" w:rsidP="00B82802">
            <w:pPr>
              <w:jc w:val="center"/>
              <w:rPr>
                <w:rFonts w:ascii="Open Sans" w:hAnsi="Open Sans" w:cs="Open Sans"/>
                <w:sz w:val="18"/>
                <w:szCs w:val="18"/>
              </w:rPr>
            </w:pPr>
          </w:p>
        </w:tc>
        <w:tc>
          <w:tcPr>
            <w:tcW w:w="425" w:type="dxa"/>
            <w:vAlign w:val="center"/>
          </w:tcPr>
          <w:p w14:paraId="7DBC9579" w14:textId="77777777" w:rsidR="00ED4615" w:rsidRPr="00650DB1" w:rsidRDefault="00ED4615" w:rsidP="00B82802">
            <w:pPr>
              <w:jc w:val="center"/>
              <w:rPr>
                <w:rFonts w:ascii="Open Sans" w:hAnsi="Open Sans" w:cs="Open Sans"/>
                <w:sz w:val="18"/>
                <w:szCs w:val="18"/>
              </w:rPr>
            </w:pPr>
          </w:p>
        </w:tc>
      </w:tr>
      <w:tr w:rsidR="00ED4615" w:rsidRPr="00650DB1" w14:paraId="58C54735" w14:textId="77777777" w:rsidTr="00B82802">
        <w:tc>
          <w:tcPr>
            <w:tcW w:w="846" w:type="dxa"/>
            <w:tcMar>
              <w:left w:w="0" w:type="dxa"/>
              <w:right w:w="0" w:type="dxa"/>
            </w:tcMar>
          </w:tcPr>
          <w:p w14:paraId="1AC8CEB0"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24ADFA0D" w14:textId="77777777" w:rsidR="00ED4615" w:rsidRPr="00650DB1" w:rsidRDefault="00ED4615" w:rsidP="00B82802">
            <w:pPr>
              <w:pStyle w:val="TableParagraph"/>
              <w:ind w:left="110" w:right="463"/>
              <w:rPr>
                <w:rFonts w:ascii="Open Sans" w:hAnsi="Open Sans" w:cs="Open Sans"/>
                <w:sz w:val="18"/>
                <w:szCs w:val="18"/>
              </w:rPr>
            </w:pPr>
            <w:r w:rsidRPr="00650DB1">
              <w:rPr>
                <w:rFonts w:ascii="Open Sans" w:hAnsi="Open Sans" w:cs="Open Sans"/>
                <w:sz w:val="18"/>
                <w:szCs w:val="18"/>
              </w:rPr>
              <w:t>Endgeräte mit dem Betriebssystem Windows</w:t>
            </w:r>
          </w:p>
        </w:tc>
        <w:tc>
          <w:tcPr>
            <w:tcW w:w="7938" w:type="dxa"/>
          </w:tcPr>
          <w:p w14:paraId="415E7C78" w14:textId="77777777" w:rsidR="00ED4615" w:rsidRPr="00650DB1" w:rsidRDefault="00ED4615" w:rsidP="00B82802">
            <w:pPr>
              <w:pStyle w:val="TableParagraph"/>
              <w:ind w:right="394"/>
              <w:rPr>
                <w:rFonts w:ascii="Open Sans" w:hAnsi="Open Sans" w:cs="Open Sans"/>
                <w:sz w:val="18"/>
                <w:szCs w:val="18"/>
              </w:rPr>
            </w:pPr>
            <w:r w:rsidRPr="00650DB1">
              <w:rPr>
                <w:rFonts w:ascii="Open Sans" w:hAnsi="Open Sans" w:cs="Open Sans"/>
                <w:sz w:val="18"/>
                <w:szCs w:val="18"/>
              </w:rPr>
              <w:t>Es werden so wenige persönliche Daten wie möglich verwendet.</w:t>
            </w:r>
          </w:p>
        </w:tc>
        <w:tc>
          <w:tcPr>
            <w:tcW w:w="1418" w:type="dxa"/>
          </w:tcPr>
          <w:p w14:paraId="60D9E6D3"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227927B0" w14:textId="77777777" w:rsidR="00ED4615" w:rsidRPr="00650DB1" w:rsidRDefault="00ED4615" w:rsidP="00B82802">
            <w:pPr>
              <w:jc w:val="center"/>
              <w:rPr>
                <w:rFonts w:ascii="Open Sans" w:hAnsi="Open Sans" w:cs="Open Sans"/>
                <w:sz w:val="18"/>
                <w:szCs w:val="18"/>
              </w:rPr>
            </w:pPr>
          </w:p>
        </w:tc>
        <w:tc>
          <w:tcPr>
            <w:tcW w:w="425" w:type="dxa"/>
            <w:vAlign w:val="center"/>
          </w:tcPr>
          <w:p w14:paraId="1CF44828" w14:textId="77777777" w:rsidR="00ED4615" w:rsidRPr="00650DB1" w:rsidRDefault="00ED4615" w:rsidP="00B82802">
            <w:pPr>
              <w:jc w:val="center"/>
              <w:rPr>
                <w:rFonts w:ascii="Open Sans" w:hAnsi="Open Sans" w:cs="Open Sans"/>
                <w:sz w:val="18"/>
                <w:szCs w:val="18"/>
              </w:rPr>
            </w:pPr>
          </w:p>
        </w:tc>
        <w:tc>
          <w:tcPr>
            <w:tcW w:w="425" w:type="dxa"/>
            <w:vAlign w:val="center"/>
          </w:tcPr>
          <w:p w14:paraId="6280E95E" w14:textId="77777777" w:rsidR="00ED4615" w:rsidRPr="00650DB1" w:rsidRDefault="00ED4615" w:rsidP="00B82802">
            <w:pPr>
              <w:jc w:val="center"/>
              <w:rPr>
                <w:rFonts w:ascii="Open Sans" w:hAnsi="Open Sans" w:cs="Open Sans"/>
                <w:sz w:val="18"/>
                <w:szCs w:val="18"/>
              </w:rPr>
            </w:pPr>
          </w:p>
        </w:tc>
        <w:tc>
          <w:tcPr>
            <w:tcW w:w="426" w:type="dxa"/>
            <w:vAlign w:val="center"/>
          </w:tcPr>
          <w:p w14:paraId="068595E4" w14:textId="77777777" w:rsidR="00ED4615" w:rsidRPr="00650DB1" w:rsidRDefault="00ED4615" w:rsidP="00B82802">
            <w:pPr>
              <w:jc w:val="center"/>
              <w:rPr>
                <w:rFonts w:ascii="Open Sans" w:hAnsi="Open Sans" w:cs="Open Sans"/>
                <w:sz w:val="18"/>
                <w:szCs w:val="18"/>
              </w:rPr>
            </w:pPr>
          </w:p>
        </w:tc>
        <w:tc>
          <w:tcPr>
            <w:tcW w:w="425" w:type="dxa"/>
            <w:vAlign w:val="center"/>
          </w:tcPr>
          <w:p w14:paraId="4DD3FE08" w14:textId="77777777" w:rsidR="00ED4615" w:rsidRPr="00650DB1" w:rsidRDefault="00ED4615" w:rsidP="00B82802">
            <w:pPr>
              <w:jc w:val="center"/>
              <w:rPr>
                <w:rFonts w:ascii="Open Sans" w:hAnsi="Open Sans" w:cs="Open Sans"/>
                <w:sz w:val="18"/>
                <w:szCs w:val="18"/>
              </w:rPr>
            </w:pPr>
          </w:p>
        </w:tc>
      </w:tr>
      <w:tr w:rsidR="00ED4615" w:rsidRPr="00650DB1" w14:paraId="28A1FD3B" w14:textId="77777777" w:rsidTr="00B82802">
        <w:tc>
          <w:tcPr>
            <w:tcW w:w="846" w:type="dxa"/>
            <w:tcMar>
              <w:left w:w="0" w:type="dxa"/>
              <w:right w:w="0" w:type="dxa"/>
            </w:tcMar>
          </w:tcPr>
          <w:p w14:paraId="23498EFA"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57FED4AD" w14:textId="77777777" w:rsidR="00ED4615" w:rsidRPr="00650DB1" w:rsidRDefault="00ED4615" w:rsidP="00B82802">
            <w:pPr>
              <w:pStyle w:val="TableParagraph"/>
              <w:ind w:left="110" w:right="679"/>
              <w:rPr>
                <w:rFonts w:ascii="Open Sans" w:hAnsi="Open Sans" w:cs="Open Sans"/>
                <w:sz w:val="18"/>
                <w:szCs w:val="18"/>
              </w:rPr>
            </w:pPr>
            <w:r w:rsidRPr="00F52B09">
              <w:rPr>
                <w:rFonts w:ascii="Open Sans" w:hAnsi="Open Sans" w:cs="Open Sans"/>
                <w:sz w:val="18"/>
                <w:szCs w:val="18"/>
              </w:rPr>
              <w:t>Endgeräte mit dem Betriebssystem Windows</w:t>
            </w:r>
          </w:p>
        </w:tc>
        <w:tc>
          <w:tcPr>
            <w:tcW w:w="7938" w:type="dxa"/>
          </w:tcPr>
          <w:p w14:paraId="6631D21A" w14:textId="77777777" w:rsidR="00ED4615" w:rsidRPr="00650DB1" w:rsidRDefault="00ED4615" w:rsidP="00B82802">
            <w:pPr>
              <w:pStyle w:val="TableParagraph"/>
              <w:ind w:right="704"/>
              <w:rPr>
                <w:rFonts w:ascii="Open Sans" w:hAnsi="Open Sans" w:cs="Open Sans"/>
                <w:sz w:val="18"/>
                <w:szCs w:val="18"/>
              </w:rPr>
            </w:pPr>
            <w:r w:rsidRPr="00F52B09">
              <w:rPr>
                <w:rFonts w:ascii="Open Sans" w:hAnsi="Open Sans" w:cs="Open Sans"/>
                <w:sz w:val="18"/>
                <w:szCs w:val="18"/>
              </w:rPr>
              <w:t>In reinen Windows-Netzen SOLLTE zur zentralen Authentisierung für Single</w:t>
            </w:r>
            <w:r>
              <w:rPr>
                <w:rFonts w:ascii="Open Sans" w:hAnsi="Open Sans" w:cs="Open Sans"/>
                <w:sz w:val="18"/>
                <w:szCs w:val="18"/>
              </w:rPr>
              <w:t>-</w:t>
            </w:r>
            <w:proofErr w:type="spellStart"/>
            <w:r w:rsidRPr="00F52B09">
              <w:rPr>
                <w:rFonts w:ascii="Open Sans" w:hAnsi="Open Sans" w:cs="Open Sans"/>
                <w:sz w:val="18"/>
                <w:szCs w:val="18"/>
              </w:rPr>
              <w:t>Sign</w:t>
            </w:r>
            <w:proofErr w:type="spellEnd"/>
            <w:r>
              <w:rPr>
                <w:rFonts w:ascii="Open Sans" w:hAnsi="Open Sans" w:cs="Open Sans"/>
                <w:sz w:val="18"/>
                <w:szCs w:val="18"/>
              </w:rPr>
              <w:t>-O</w:t>
            </w:r>
            <w:r w:rsidRPr="00F52B09">
              <w:rPr>
                <w:rFonts w:ascii="Open Sans" w:hAnsi="Open Sans" w:cs="Open Sans"/>
                <w:sz w:val="18"/>
                <w:szCs w:val="18"/>
              </w:rPr>
              <w:t>n (SSO) ausschließlich Kerberos eingesetzt werden.</w:t>
            </w:r>
          </w:p>
        </w:tc>
        <w:tc>
          <w:tcPr>
            <w:tcW w:w="1418" w:type="dxa"/>
          </w:tcPr>
          <w:p w14:paraId="205626CF"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241B943D" w14:textId="77777777" w:rsidR="00ED4615" w:rsidRPr="00650DB1" w:rsidRDefault="00ED4615" w:rsidP="00B82802">
            <w:pPr>
              <w:jc w:val="center"/>
              <w:rPr>
                <w:rFonts w:ascii="Open Sans" w:hAnsi="Open Sans" w:cs="Open Sans"/>
                <w:sz w:val="18"/>
                <w:szCs w:val="18"/>
              </w:rPr>
            </w:pPr>
          </w:p>
        </w:tc>
        <w:tc>
          <w:tcPr>
            <w:tcW w:w="425" w:type="dxa"/>
            <w:vAlign w:val="center"/>
          </w:tcPr>
          <w:p w14:paraId="5112B51C" w14:textId="77777777" w:rsidR="00ED4615" w:rsidRPr="00650DB1" w:rsidRDefault="00ED4615" w:rsidP="00B82802">
            <w:pPr>
              <w:jc w:val="center"/>
              <w:rPr>
                <w:rFonts w:ascii="Open Sans" w:hAnsi="Open Sans" w:cs="Open Sans"/>
                <w:sz w:val="18"/>
                <w:szCs w:val="18"/>
              </w:rPr>
            </w:pPr>
          </w:p>
        </w:tc>
        <w:tc>
          <w:tcPr>
            <w:tcW w:w="425" w:type="dxa"/>
            <w:vAlign w:val="center"/>
          </w:tcPr>
          <w:p w14:paraId="55BAE1EA" w14:textId="77777777" w:rsidR="00ED4615" w:rsidRPr="00650DB1" w:rsidRDefault="00ED4615" w:rsidP="00B82802">
            <w:pPr>
              <w:jc w:val="center"/>
              <w:rPr>
                <w:rFonts w:ascii="Open Sans" w:hAnsi="Open Sans" w:cs="Open Sans"/>
                <w:sz w:val="18"/>
                <w:szCs w:val="18"/>
              </w:rPr>
            </w:pPr>
          </w:p>
        </w:tc>
        <w:tc>
          <w:tcPr>
            <w:tcW w:w="426" w:type="dxa"/>
            <w:vAlign w:val="center"/>
          </w:tcPr>
          <w:p w14:paraId="7D79B9AD" w14:textId="77777777" w:rsidR="00ED4615" w:rsidRPr="00650DB1" w:rsidRDefault="00ED4615" w:rsidP="00B82802">
            <w:pPr>
              <w:jc w:val="center"/>
              <w:rPr>
                <w:rFonts w:ascii="Open Sans" w:hAnsi="Open Sans" w:cs="Open Sans"/>
                <w:sz w:val="18"/>
                <w:szCs w:val="18"/>
              </w:rPr>
            </w:pPr>
          </w:p>
        </w:tc>
        <w:tc>
          <w:tcPr>
            <w:tcW w:w="425" w:type="dxa"/>
            <w:vAlign w:val="center"/>
          </w:tcPr>
          <w:p w14:paraId="41D522B9" w14:textId="77777777" w:rsidR="00ED4615" w:rsidRPr="00650DB1" w:rsidRDefault="00ED4615" w:rsidP="00B82802">
            <w:pPr>
              <w:jc w:val="center"/>
              <w:rPr>
                <w:rFonts w:ascii="Open Sans" w:hAnsi="Open Sans" w:cs="Open Sans"/>
                <w:sz w:val="18"/>
                <w:szCs w:val="18"/>
              </w:rPr>
            </w:pPr>
          </w:p>
        </w:tc>
      </w:tr>
      <w:tr w:rsidR="00ED4615" w:rsidRPr="00650DB1" w14:paraId="2185E1F5" w14:textId="77777777" w:rsidTr="00B82802">
        <w:tc>
          <w:tcPr>
            <w:tcW w:w="846" w:type="dxa"/>
            <w:tcMar>
              <w:left w:w="0" w:type="dxa"/>
              <w:right w:w="0" w:type="dxa"/>
            </w:tcMar>
          </w:tcPr>
          <w:p w14:paraId="697C9B18"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C56DFAD" w14:textId="77777777" w:rsidR="00ED4615" w:rsidRPr="00650DB1" w:rsidRDefault="00ED4615" w:rsidP="00B82802">
            <w:pPr>
              <w:pStyle w:val="TableParagraph"/>
              <w:ind w:left="110" w:right="679"/>
              <w:rPr>
                <w:rFonts w:ascii="Open Sans" w:hAnsi="Open Sans" w:cs="Open Sans"/>
                <w:sz w:val="18"/>
                <w:szCs w:val="18"/>
              </w:rPr>
            </w:pPr>
            <w:r w:rsidRPr="00650DB1">
              <w:rPr>
                <w:rFonts w:ascii="Open Sans" w:hAnsi="Open Sans" w:cs="Open Sans"/>
                <w:sz w:val="18"/>
                <w:szCs w:val="18"/>
              </w:rPr>
              <w:t>Smartphone und Tablet</w:t>
            </w:r>
          </w:p>
        </w:tc>
        <w:tc>
          <w:tcPr>
            <w:tcW w:w="7938" w:type="dxa"/>
          </w:tcPr>
          <w:p w14:paraId="5BCFE8A1" w14:textId="77777777" w:rsidR="00ED4615" w:rsidRPr="00650DB1" w:rsidRDefault="00ED4615" w:rsidP="00B82802">
            <w:pPr>
              <w:pStyle w:val="TableParagraph"/>
              <w:ind w:right="704"/>
              <w:rPr>
                <w:rFonts w:ascii="Open Sans" w:hAnsi="Open Sans" w:cs="Open Sans"/>
                <w:sz w:val="18"/>
                <w:szCs w:val="18"/>
              </w:rPr>
            </w:pPr>
            <w:r w:rsidRPr="00650DB1">
              <w:rPr>
                <w:rFonts w:ascii="Open Sans" w:hAnsi="Open Sans" w:cs="Open Sans"/>
                <w:sz w:val="18"/>
                <w:szCs w:val="18"/>
              </w:rPr>
              <w:t>Es werden aktuelle Schutzprogramme vor Phishing und Schadprogrammen im Browser genutzt.</w:t>
            </w:r>
          </w:p>
        </w:tc>
        <w:tc>
          <w:tcPr>
            <w:tcW w:w="1418" w:type="dxa"/>
          </w:tcPr>
          <w:p w14:paraId="521C6132"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25C9ACE8" w14:textId="77777777" w:rsidR="00ED4615" w:rsidRPr="00650DB1" w:rsidRDefault="00ED4615" w:rsidP="00B82802">
            <w:pPr>
              <w:jc w:val="center"/>
              <w:rPr>
                <w:rFonts w:ascii="Open Sans" w:hAnsi="Open Sans" w:cs="Open Sans"/>
                <w:sz w:val="18"/>
                <w:szCs w:val="18"/>
              </w:rPr>
            </w:pPr>
          </w:p>
        </w:tc>
        <w:tc>
          <w:tcPr>
            <w:tcW w:w="425" w:type="dxa"/>
            <w:vAlign w:val="center"/>
          </w:tcPr>
          <w:p w14:paraId="44FB0FC8" w14:textId="77777777" w:rsidR="00ED4615" w:rsidRPr="00650DB1" w:rsidRDefault="00ED4615" w:rsidP="00B82802">
            <w:pPr>
              <w:jc w:val="center"/>
              <w:rPr>
                <w:rFonts w:ascii="Open Sans" w:hAnsi="Open Sans" w:cs="Open Sans"/>
                <w:sz w:val="18"/>
                <w:szCs w:val="18"/>
              </w:rPr>
            </w:pPr>
          </w:p>
        </w:tc>
        <w:tc>
          <w:tcPr>
            <w:tcW w:w="425" w:type="dxa"/>
            <w:vAlign w:val="center"/>
          </w:tcPr>
          <w:p w14:paraId="6E993AC7" w14:textId="77777777" w:rsidR="00ED4615" w:rsidRPr="00650DB1" w:rsidRDefault="00ED4615" w:rsidP="00B82802">
            <w:pPr>
              <w:jc w:val="center"/>
              <w:rPr>
                <w:rFonts w:ascii="Open Sans" w:hAnsi="Open Sans" w:cs="Open Sans"/>
                <w:sz w:val="18"/>
                <w:szCs w:val="18"/>
              </w:rPr>
            </w:pPr>
          </w:p>
        </w:tc>
        <w:tc>
          <w:tcPr>
            <w:tcW w:w="426" w:type="dxa"/>
            <w:vAlign w:val="center"/>
          </w:tcPr>
          <w:p w14:paraId="0770DD4E" w14:textId="77777777" w:rsidR="00ED4615" w:rsidRPr="00650DB1" w:rsidRDefault="00ED4615" w:rsidP="00B82802">
            <w:pPr>
              <w:jc w:val="center"/>
              <w:rPr>
                <w:rFonts w:ascii="Open Sans" w:hAnsi="Open Sans" w:cs="Open Sans"/>
                <w:sz w:val="18"/>
                <w:szCs w:val="18"/>
              </w:rPr>
            </w:pPr>
          </w:p>
        </w:tc>
        <w:tc>
          <w:tcPr>
            <w:tcW w:w="425" w:type="dxa"/>
            <w:vAlign w:val="center"/>
          </w:tcPr>
          <w:p w14:paraId="0FE6BA4D" w14:textId="77777777" w:rsidR="00ED4615" w:rsidRPr="00650DB1" w:rsidRDefault="00ED4615" w:rsidP="00B82802">
            <w:pPr>
              <w:jc w:val="center"/>
              <w:rPr>
                <w:rFonts w:ascii="Open Sans" w:hAnsi="Open Sans" w:cs="Open Sans"/>
                <w:sz w:val="18"/>
                <w:szCs w:val="18"/>
              </w:rPr>
            </w:pPr>
          </w:p>
        </w:tc>
      </w:tr>
      <w:tr w:rsidR="00ED4615" w:rsidRPr="00650DB1" w14:paraId="54482A56" w14:textId="77777777" w:rsidTr="00B82802">
        <w:tc>
          <w:tcPr>
            <w:tcW w:w="846" w:type="dxa"/>
            <w:tcMar>
              <w:left w:w="0" w:type="dxa"/>
              <w:right w:w="0" w:type="dxa"/>
            </w:tcMar>
          </w:tcPr>
          <w:p w14:paraId="283A4082"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5DC98029" w14:textId="77777777" w:rsidR="00ED4615" w:rsidRPr="00650DB1" w:rsidRDefault="00ED4615" w:rsidP="00B82802">
            <w:pPr>
              <w:pStyle w:val="TableParagraph"/>
              <w:ind w:left="110" w:right="679"/>
              <w:rPr>
                <w:rFonts w:ascii="Open Sans" w:hAnsi="Open Sans" w:cs="Open Sans"/>
                <w:sz w:val="18"/>
                <w:szCs w:val="18"/>
              </w:rPr>
            </w:pPr>
            <w:r w:rsidRPr="00650DB1">
              <w:rPr>
                <w:rFonts w:ascii="Open Sans" w:hAnsi="Open Sans" w:cs="Open Sans"/>
                <w:sz w:val="18"/>
                <w:szCs w:val="18"/>
              </w:rPr>
              <w:t>Smartphone und Tablet</w:t>
            </w:r>
          </w:p>
        </w:tc>
        <w:tc>
          <w:tcPr>
            <w:tcW w:w="7938" w:type="dxa"/>
          </w:tcPr>
          <w:p w14:paraId="164682EF" w14:textId="77777777" w:rsidR="00ED4615" w:rsidRPr="00650DB1" w:rsidRDefault="00ED4615" w:rsidP="00B82802">
            <w:pPr>
              <w:pStyle w:val="TableParagraph"/>
              <w:rPr>
                <w:rFonts w:ascii="Open Sans" w:hAnsi="Open Sans" w:cs="Open Sans"/>
                <w:sz w:val="18"/>
                <w:szCs w:val="18"/>
              </w:rPr>
            </w:pPr>
            <w:r w:rsidRPr="00650DB1">
              <w:rPr>
                <w:rFonts w:ascii="Open Sans" w:hAnsi="Open Sans" w:cs="Open Sans"/>
                <w:sz w:val="18"/>
                <w:szCs w:val="18"/>
              </w:rPr>
              <w:t xml:space="preserve">SIM-Karten werden durch PIN geschützt. Super-PIN/PUK werden nur durch Verantwortliche angewandt. </w:t>
            </w:r>
          </w:p>
        </w:tc>
        <w:tc>
          <w:tcPr>
            <w:tcW w:w="1418" w:type="dxa"/>
          </w:tcPr>
          <w:p w14:paraId="2A19BCBA"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386A045C" w14:textId="77777777" w:rsidR="00ED4615" w:rsidRPr="00650DB1" w:rsidRDefault="00ED4615" w:rsidP="00B82802">
            <w:pPr>
              <w:jc w:val="center"/>
              <w:rPr>
                <w:rFonts w:ascii="Open Sans" w:hAnsi="Open Sans" w:cs="Open Sans"/>
                <w:sz w:val="18"/>
                <w:szCs w:val="18"/>
              </w:rPr>
            </w:pPr>
          </w:p>
        </w:tc>
        <w:tc>
          <w:tcPr>
            <w:tcW w:w="425" w:type="dxa"/>
            <w:vAlign w:val="center"/>
          </w:tcPr>
          <w:p w14:paraId="563620A0" w14:textId="77777777" w:rsidR="00ED4615" w:rsidRPr="00650DB1" w:rsidRDefault="00ED4615" w:rsidP="00B82802">
            <w:pPr>
              <w:jc w:val="center"/>
              <w:rPr>
                <w:rFonts w:ascii="Open Sans" w:hAnsi="Open Sans" w:cs="Open Sans"/>
                <w:sz w:val="18"/>
                <w:szCs w:val="18"/>
              </w:rPr>
            </w:pPr>
          </w:p>
        </w:tc>
        <w:tc>
          <w:tcPr>
            <w:tcW w:w="425" w:type="dxa"/>
            <w:vAlign w:val="center"/>
          </w:tcPr>
          <w:p w14:paraId="758E86D8" w14:textId="77777777" w:rsidR="00ED4615" w:rsidRPr="00650DB1" w:rsidRDefault="00ED4615" w:rsidP="00B82802">
            <w:pPr>
              <w:jc w:val="center"/>
              <w:rPr>
                <w:rFonts w:ascii="Open Sans" w:hAnsi="Open Sans" w:cs="Open Sans"/>
                <w:sz w:val="18"/>
                <w:szCs w:val="18"/>
              </w:rPr>
            </w:pPr>
          </w:p>
        </w:tc>
        <w:tc>
          <w:tcPr>
            <w:tcW w:w="426" w:type="dxa"/>
            <w:vAlign w:val="center"/>
          </w:tcPr>
          <w:p w14:paraId="77D7FBCF" w14:textId="77777777" w:rsidR="00ED4615" w:rsidRPr="00650DB1" w:rsidRDefault="00ED4615" w:rsidP="00B82802">
            <w:pPr>
              <w:jc w:val="center"/>
              <w:rPr>
                <w:rFonts w:ascii="Open Sans" w:hAnsi="Open Sans" w:cs="Open Sans"/>
                <w:sz w:val="18"/>
                <w:szCs w:val="18"/>
              </w:rPr>
            </w:pPr>
          </w:p>
        </w:tc>
        <w:tc>
          <w:tcPr>
            <w:tcW w:w="425" w:type="dxa"/>
            <w:vAlign w:val="center"/>
          </w:tcPr>
          <w:p w14:paraId="33E43168" w14:textId="77777777" w:rsidR="00ED4615" w:rsidRPr="00650DB1" w:rsidRDefault="00ED4615" w:rsidP="00B82802">
            <w:pPr>
              <w:jc w:val="center"/>
              <w:rPr>
                <w:rFonts w:ascii="Open Sans" w:hAnsi="Open Sans" w:cs="Open Sans"/>
                <w:sz w:val="18"/>
                <w:szCs w:val="18"/>
              </w:rPr>
            </w:pPr>
          </w:p>
        </w:tc>
      </w:tr>
      <w:tr w:rsidR="00ED4615" w:rsidRPr="00650DB1" w14:paraId="0D897DF1" w14:textId="77777777" w:rsidTr="00B82802">
        <w:tc>
          <w:tcPr>
            <w:tcW w:w="846" w:type="dxa"/>
            <w:tcMar>
              <w:left w:w="0" w:type="dxa"/>
              <w:right w:w="0" w:type="dxa"/>
            </w:tcMar>
          </w:tcPr>
          <w:p w14:paraId="6F8D10FD"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11D19B65" w14:textId="77777777" w:rsidR="00ED4615" w:rsidRPr="00650DB1" w:rsidRDefault="00ED4615" w:rsidP="00B82802">
            <w:pPr>
              <w:pStyle w:val="TableParagraph"/>
              <w:ind w:left="110" w:right="679"/>
              <w:rPr>
                <w:rFonts w:ascii="Open Sans" w:hAnsi="Open Sans" w:cs="Open Sans"/>
                <w:sz w:val="18"/>
                <w:szCs w:val="18"/>
              </w:rPr>
            </w:pPr>
            <w:r w:rsidRPr="00650DB1">
              <w:rPr>
                <w:rFonts w:ascii="Open Sans" w:hAnsi="Open Sans" w:cs="Open Sans"/>
                <w:sz w:val="18"/>
                <w:szCs w:val="18"/>
              </w:rPr>
              <w:t>Smartphone und Tablet</w:t>
            </w:r>
          </w:p>
        </w:tc>
        <w:tc>
          <w:tcPr>
            <w:tcW w:w="7938" w:type="dxa"/>
          </w:tcPr>
          <w:p w14:paraId="3143314F" w14:textId="77777777" w:rsidR="00ED4615" w:rsidRPr="00650DB1" w:rsidRDefault="00ED4615" w:rsidP="00B82802">
            <w:pPr>
              <w:pStyle w:val="TableParagraph"/>
              <w:ind w:right="187"/>
              <w:rPr>
                <w:rFonts w:ascii="Open Sans" w:hAnsi="Open Sans" w:cs="Open Sans"/>
                <w:sz w:val="18"/>
                <w:szCs w:val="18"/>
              </w:rPr>
            </w:pPr>
            <w:r w:rsidRPr="00650DB1">
              <w:rPr>
                <w:rFonts w:ascii="Open Sans" w:hAnsi="Open Sans" w:cs="Open Sans"/>
                <w:sz w:val="18"/>
                <w:szCs w:val="18"/>
              </w:rPr>
              <w:t>Auf mobilen Endgeräten werden die strengsten bzw. sichersten Einstellungen gewählt, weil auch auf mobilen Geräten das erforderliche Schutzniveau für die verarbeiteten</w:t>
            </w:r>
            <w:r w:rsidRPr="00650DB1">
              <w:rPr>
                <w:rFonts w:ascii="Open Sans" w:hAnsi="Open Sans" w:cs="Open Sans"/>
                <w:spacing w:val="5"/>
                <w:sz w:val="18"/>
                <w:szCs w:val="18"/>
              </w:rPr>
              <w:t xml:space="preserve"> </w:t>
            </w:r>
            <w:r w:rsidRPr="00650DB1">
              <w:rPr>
                <w:rFonts w:ascii="Open Sans" w:hAnsi="Open Sans" w:cs="Open Sans"/>
                <w:spacing w:val="-4"/>
                <w:sz w:val="18"/>
                <w:szCs w:val="18"/>
              </w:rPr>
              <w:t xml:space="preserve">Daten </w:t>
            </w:r>
            <w:r w:rsidRPr="00650DB1">
              <w:rPr>
                <w:rFonts w:ascii="Open Sans" w:hAnsi="Open Sans" w:cs="Open Sans"/>
                <w:sz w:val="18"/>
                <w:szCs w:val="18"/>
              </w:rPr>
              <w:t>sichergestellt werden</w:t>
            </w:r>
            <w:r w:rsidRPr="00650DB1">
              <w:rPr>
                <w:rFonts w:ascii="Open Sans" w:hAnsi="Open Sans" w:cs="Open Sans"/>
                <w:spacing w:val="-8"/>
                <w:sz w:val="18"/>
                <w:szCs w:val="18"/>
              </w:rPr>
              <w:t xml:space="preserve"> </w:t>
            </w:r>
            <w:r w:rsidRPr="00650DB1">
              <w:rPr>
                <w:rFonts w:ascii="Open Sans" w:hAnsi="Open Sans" w:cs="Open Sans"/>
                <w:sz w:val="18"/>
                <w:szCs w:val="18"/>
              </w:rPr>
              <w:t>muss.</w:t>
            </w:r>
          </w:p>
        </w:tc>
        <w:tc>
          <w:tcPr>
            <w:tcW w:w="1418" w:type="dxa"/>
          </w:tcPr>
          <w:p w14:paraId="79C75F57" w14:textId="77777777" w:rsidR="00ED4615" w:rsidRPr="00650DB1" w:rsidRDefault="00ED4615" w:rsidP="00B82802">
            <w:pPr>
              <w:pStyle w:val="TableParagraph"/>
              <w:spacing w:line="266"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70A17CEC" w14:textId="77777777" w:rsidR="00ED4615" w:rsidRPr="00650DB1" w:rsidRDefault="00ED4615" w:rsidP="00B82802">
            <w:pPr>
              <w:jc w:val="center"/>
              <w:rPr>
                <w:rFonts w:ascii="Open Sans" w:hAnsi="Open Sans" w:cs="Open Sans"/>
                <w:sz w:val="18"/>
                <w:szCs w:val="18"/>
              </w:rPr>
            </w:pPr>
          </w:p>
        </w:tc>
        <w:tc>
          <w:tcPr>
            <w:tcW w:w="425" w:type="dxa"/>
            <w:vAlign w:val="center"/>
          </w:tcPr>
          <w:p w14:paraId="7E424E5C" w14:textId="77777777" w:rsidR="00ED4615" w:rsidRPr="00650DB1" w:rsidRDefault="00ED4615" w:rsidP="00B82802">
            <w:pPr>
              <w:jc w:val="center"/>
              <w:rPr>
                <w:rFonts w:ascii="Open Sans" w:hAnsi="Open Sans" w:cs="Open Sans"/>
                <w:sz w:val="18"/>
                <w:szCs w:val="18"/>
              </w:rPr>
            </w:pPr>
          </w:p>
        </w:tc>
        <w:tc>
          <w:tcPr>
            <w:tcW w:w="425" w:type="dxa"/>
            <w:vAlign w:val="center"/>
          </w:tcPr>
          <w:p w14:paraId="50C51D87" w14:textId="77777777" w:rsidR="00ED4615" w:rsidRPr="00650DB1" w:rsidRDefault="00ED4615" w:rsidP="00B82802">
            <w:pPr>
              <w:jc w:val="center"/>
              <w:rPr>
                <w:rFonts w:ascii="Open Sans" w:hAnsi="Open Sans" w:cs="Open Sans"/>
                <w:sz w:val="18"/>
                <w:szCs w:val="18"/>
              </w:rPr>
            </w:pPr>
          </w:p>
        </w:tc>
        <w:tc>
          <w:tcPr>
            <w:tcW w:w="426" w:type="dxa"/>
            <w:vAlign w:val="center"/>
          </w:tcPr>
          <w:p w14:paraId="350A927E" w14:textId="77777777" w:rsidR="00ED4615" w:rsidRPr="00650DB1" w:rsidRDefault="00ED4615" w:rsidP="00B82802">
            <w:pPr>
              <w:jc w:val="center"/>
              <w:rPr>
                <w:rFonts w:ascii="Open Sans" w:hAnsi="Open Sans" w:cs="Open Sans"/>
                <w:sz w:val="18"/>
                <w:szCs w:val="18"/>
              </w:rPr>
            </w:pPr>
          </w:p>
        </w:tc>
        <w:tc>
          <w:tcPr>
            <w:tcW w:w="425" w:type="dxa"/>
            <w:vAlign w:val="center"/>
          </w:tcPr>
          <w:p w14:paraId="71A2CC6E" w14:textId="77777777" w:rsidR="00ED4615" w:rsidRPr="00650DB1" w:rsidRDefault="00ED4615" w:rsidP="00B82802">
            <w:pPr>
              <w:jc w:val="center"/>
              <w:rPr>
                <w:rFonts w:ascii="Open Sans" w:hAnsi="Open Sans" w:cs="Open Sans"/>
                <w:sz w:val="18"/>
                <w:szCs w:val="18"/>
              </w:rPr>
            </w:pPr>
          </w:p>
        </w:tc>
      </w:tr>
      <w:tr w:rsidR="00ED4615" w:rsidRPr="00650DB1" w14:paraId="701AAE63" w14:textId="77777777" w:rsidTr="00B82802">
        <w:tc>
          <w:tcPr>
            <w:tcW w:w="846" w:type="dxa"/>
            <w:tcMar>
              <w:left w:w="0" w:type="dxa"/>
              <w:right w:w="0" w:type="dxa"/>
            </w:tcMar>
          </w:tcPr>
          <w:p w14:paraId="6EB14244"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214821FE" w14:textId="77777777" w:rsidR="00ED4615" w:rsidRPr="00650DB1" w:rsidRDefault="00ED4615" w:rsidP="00B82802">
            <w:pPr>
              <w:pStyle w:val="TableParagraph"/>
              <w:ind w:left="110" w:right="679"/>
              <w:rPr>
                <w:rFonts w:ascii="Open Sans" w:hAnsi="Open Sans" w:cs="Open Sans"/>
                <w:sz w:val="18"/>
                <w:szCs w:val="18"/>
              </w:rPr>
            </w:pPr>
            <w:r w:rsidRPr="00650DB1">
              <w:rPr>
                <w:rFonts w:ascii="Open Sans" w:hAnsi="Open Sans" w:cs="Open Sans"/>
                <w:sz w:val="18"/>
                <w:szCs w:val="18"/>
              </w:rPr>
              <w:t>Smartphone und Tablet</w:t>
            </w:r>
          </w:p>
        </w:tc>
        <w:tc>
          <w:tcPr>
            <w:tcW w:w="7938" w:type="dxa"/>
          </w:tcPr>
          <w:p w14:paraId="674CC757" w14:textId="77777777" w:rsidR="00ED4615" w:rsidRPr="00650DB1" w:rsidRDefault="00ED4615" w:rsidP="00B82802">
            <w:pPr>
              <w:pStyle w:val="TableParagraph"/>
              <w:ind w:right="145"/>
              <w:rPr>
                <w:rFonts w:ascii="Open Sans" w:hAnsi="Open Sans" w:cs="Open Sans"/>
                <w:sz w:val="18"/>
                <w:szCs w:val="18"/>
              </w:rPr>
            </w:pPr>
            <w:r w:rsidRPr="00650DB1">
              <w:rPr>
                <w:rFonts w:ascii="Open Sans" w:hAnsi="Open Sans" w:cs="Open Sans"/>
                <w:sz w:val="18"/>
                <w:szCs w:val="18"/>
              </w:rPr>
              <w:t>Geräte werden mit einem</w:t>
            </w:r>
            <w:r w:rsidRPr="00650DB1">
              <w:rPr>
                <w:rFonts w:ascii="Open Sans" w:hAnsi="Open Sans" w:cs="Open Sans"/>
                <w:spacing w:val="-2"/>
                <w:sz w:val="18"/>
                <w:szCs w:val="18"/>
              </w:rPr>
              <w:t xml:space="preserve"> </w:t>
            </w:r>
            <w:r w:rsidRPr="00650DB1">
              <w:rPr>
                <w:rFonts w:ascii="Open Sans" w:hAnsi="Open Sans" w:cs="Open Sans"/>
                <w:sz w:val="18"/>
                <w:szCs w:val="18"/>
              </w:rPr>
              <w:t>komplexen Gerätesperrcode geschützt.</w:t>
            </w:r>
          </w:p>
        </w:tc>
        <w:tc>
          <w:tcPr>
            <w:tcW w:w="1418" w:type="dxa"/>
          </w:tcPr>
          <w:p w14:paraId="07884C0C"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12DA0A01" w14:textId="77777777" w:rsidR="00ED4615" w:rsidRPr="00650DB1" w:rsidRDefault="00ED4615" w:rsidP="00B82802">
            <w:pPr>
              <w:jc w:val="center"/>
              <w:rPr>
                <w:rFonts w:ascii="Open Sans" w:hAnsi="Open Sans" w:cs="Open Sans"/>
                <w:sz w:val="18"/>
                <w:szCs w:val="18"/>
              </w:rPr>
            </w:pPr>
          </w:p>
        </w:tc>
        <w:tc>
          <w:tcPr>
            <w:tcW w:w="425" w:type="dxa"/>
            <w:vAlign w:val="center"/>
          </w:tcPr>
          <w:p w14:paraId="51BE9131" w14:textId="77777777" w:rsidR="00ED4615" w:rsidRPr="00650DB1" w:rsidRDefault="00ED4615" w:rsidP="00B82802">
            <w:pPr>
              <w:jc w:val="center"/>
              <w:rPr>
                <w:rFonts w:ascii="Open Sans" w:hAnsi="Open Sans" w:cs="Open Sans"/>
                <w:sz w:val="18"/>
                <w:szCs w:val="18"/>
              </w:rPr>
            </w:pPr>
          </w:p>
        </w:tc>
        <w:tc>
          <w:tcPr>
            <w:tcW w:w="425" w:type="dxa"/>
            <w:vAlign w:val="center"/>
          </w:tcPr>
          <w:p w14:paraId="16D4F3EC" w14:textId="77777777" w:rsidR="00ED4615" w:rsidRPr="00650DB1" w:rsidRDefault="00ED4615" w:rsidP="00B82802">
            <w:pPr>
              <w:jc w:val="center"/>
              <w:rPr>
                <w:rFonts w:ascii="Open Sans" w:hAnsi="Open Sans" w:cs="Open Sans"/>
                <w:sz w:val="18"/>
                <w:szCs w:val="18"/>
              </w:rPr>
            </w:pPr>
          </w:p>
        </w:tc>
        <w:tc>
          <w:tcPr>
            <w:tcW w:w="426" w:type="dxa"/>
            <w:vAlign w:val="center"/>
          </w:tcPr>
          <w:p w14:paraId="029E6687" w14:textId="77777777" w:rsidR="00ED4615" w:rsidRPr="00650DB1" w:rsidRDefault="00ED4615" w:rsidP="00B82802">
            <w:pPr>
              <w:jc w:val="center"/>
              <w:rPr>
                <w:rFonts w:ascii="Open Sans" w:hAnsi="Open Sans" w:cs="Open Sans"/>
                <w:sz w:val="18"/>
                <w:szCs w:val="18"/>
              </w:rPr>
            </w:pPr>
          </w:p>
        </w:tc>
        <w:tc>
          <w:tcPr>
            <w:tcW w:w="425" w:type="dxa"/>
            <w:vAlign w:val="center"/>
          </w:tcPr>
          <w:p w14:paraId="11CFE897" w14:textId="77777777" w:rsidR="00ED4615" w:rsidRPr="00650DB1" w:rsidRDefault="00ED4615" w:rsidP="00B82802">
            <w:pPr>
              <w:jc w:val="center"/>
              <w:rPr>
                <w:rFonts w:ascii="Open Sans" w:hAnsi="Open Sans" w:cs="Open Sans"/>
                <w:sz w:val="18"/>
                <w:szCs w:val="18"/>
              </w:rPr>
            </w:pPr>
          </w:p>
        </w:tc>
      </w:tr>
      <w:tr w:rsidR="00ED4615" w:rsidRPr="00650DB1" w14:paraId="0E23B3AD" w14:textId="77777777" w:rsidTr="00B82802">
        <w:tc>
          <w:tcPr>
            <w:tcW w:w="846" w:type="dxa"/>
            <w:tcMar>
              <w:left w:w="0" w:type="dxa"/>
              <w:right w:w="0" w:type="dxa"/>
            </w:tcMar>
          </w:tcPr>
          <w:p w14:paraId="4AA11263"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204B34B6" w14:textId="77777777" w:rsidR="00ED4615" w:rsidRPr="00650DB1" w:rsidRDefault="00ED4615" w:rsidP="00B82802">
            <w:pPr>
              <w:pStyle w:val="TableParagraph"/>
              <w:ind w:left="110" w:right="679"/>
              <w:rPr>
                <w:rFonts w:ascii="Open Sans" w:hAnsi="Open Sans" w:cs="Open Sans"/>
                <w:sz w:val="18"/>
                <w:szCs w:val="18"/>
              </w:rPr>
            </w:pPr>
            <w:r w:rsidRPr="00650DB1">
              <w:rPr>
                <w:rFonts w:ascii="Open Sans" w:hAnsi="Open Sans" w:cs="Open Sans"/>
                <w:sz w:val="18"/>
                <w:szCs w:val="18"/>
              </w:rPr>
              <w:t>Smartphone und Tablet</w:t>
            </w:r>
          </w:p>
        </w:tc>
        <w:tc>
          <w:tcPr>
            <w:tcW w:w="7938" w:type="dxa"/>
          </w:tcPr>
          <w:p w14:paraId="0031EE4E" w14:textId="77777777" w:rsidR="00ED4615" w:rsidRPr="00650DB1" w:rsidRDefault="00ED4615" w:rsidP="00B82802">
            <w:pPr>
              <w:pStyle w:val="TableParagraph"/>
              <w:ind w:right="481"/>
              <w:rPr>
                <w:rFonts w:ascii="Open Sans" w:hAnsi="Open Sans" w:cs="Open Sans"/>
                <w:sz w:val="18"/>
                <w:szCs w:val="18"/>
              </w:rPr>
            </w:pPr>
            <w:r w:rsidRPr="00650DB1">
              <w:rPr>
                <w:rFonts w:ascii="Open Sans" w:hAnsi="Open Sans" w:cs="Open Sans"/>
                <w:sz w:val="18"/>
                <w:szCs w:val="18"/>
              </w:rPr>
              <w:t>Updates des Betriebssystems und der eingesetzten Apps werden bei Hinweis auf neue Versionen immer zeitnah installiert, um Schwachstellen zu vermeiden. Zusätzlich ist ein fester Turnus festgelegt, in dem das Betriebssystem und alle genutzten Apps auf neue Versionen geprüft werden.</w:t>
            </w:r>
          </w:p>
        </w:tc>
        <w:tc>
          <w:tcPr>
            <w:tcW w:w="1418" w:type="dxa"/>
          </w:tcPr>
          <w:p w14:paraId="168FE50E"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2952FED7" w14:textId="77777777" w:rsidR="00ED4615" w:rsidRPr="00650DB1" w:rsidRDefault="00ED4615" w:rsidP="00B82802">
            <w:pPr>
              <w:jc w:val="center"/>
              <w:rPr>
                <w:rFonts w:ascii="Open Sans" w:hAnsi="Open Sans" w:cs="Open Sans"/>
                <w:sz w:val="18"/>
                <w:szCs w:val="18"/>
              </w:rPr>
            </w:pPr>
          </w:p>
        </w:tc>
        <w:tc>
          <w:tcPr>
            <w:tcW w:w="425" w:type="dxa"/>
            <w:vAlign w:val="center"/>
          </w:tcPr>
          <w:p w14:paraId="70073B27" w14:textId="77777777" w:rsidR="00ED4615" w:rsidRPr="00650DB1" w:rsidRDefault="00ED4615" w:rsidP="00B82802">
            <w:pPr>
              <w:jc w:val="center"/>
              <w:rPr>
                <w:rFonts w:ascii="Open Sans" w:hAnsi="Open Sans" w:cs="Open Sans"/>
                <w:sz w:val="18"/>
                <w:szCs w:val="18"/>
              </w:rPr>
            </w:pPr>
          </w:p>
        </w:tc>
        <w:tc>
          <w:tcPr>
            <w:tcW w:w="425" w:type="dxa"/>
            <w:vAlign w:val="center"/>
          </w:tcPr>
          <w:p w14:paraId="60752A4C" w14:textId="77777777" w:rsidR="00ED4615" w:rsidRPr="00650DB1" w:rsidRDefault="00ED4615" w:rsidP="00B82802">
            <w:pPr>
              <w:jc w:val="center"/>
              <w:rPr>
                <w:rFonts w:ascii="Open Sans" w:hAnsi="Open Sans" w:cs="Open Sans"/>
                <w:sz w:val="18"/>
                <w:szCs w:val="18"/>
              </w:rPr>
            </w:pPr>
          </w:p>
        </w:tc>
        <w:tc>
          <w:tcPr>
            <w:tcW w:w="426" w:type="dxa"/>
            <w:vAlign w:val="center"/>
          </w:tcPr>
          <w:p w14:paraId="09E48B71" w14:textId="77777777" w:rsidR="00ED4615" w:rsidRPr="00650DB1" w:rsidRDefault="00ED4615" w:rsidP="00B82802">
            <w:pPr>
              <w:jc w:val="center"/>
              <w:rPr>
                <w:rFonts w:ascii="Open Sans" w:hAnsi="Open Sans" w:cs="Open Sans"/>
                <w:sz w:val="18"/>
                <w:szCs w:val="18"/>
              </w:rPr>
            </w:pPr>
          </w:p>
        </w:tc>
        <w:tc>
          <w:tcPr>
            <w:tcW w:w="425" w:type="dxa"/>
            <w:vAlign w:val="center"/>
          </w:tcPr>
          <w:p w14:paraId="1FC61BC2" w14:textId="77777777" w:rsidR="00ED4615" w:rsidRPr="00650DB1" w:rsidRDefault="00ED4615" w:rsidP="00B82802">
            <w:pPr>
              <w:jc w:val="center"/>
              <w:rPr>
                <w:rFonts w:ascii="Open Sans" w:hAnsi="Open Sans" w:cs="Open Sans"/>
                <w:sz w:val="18"/>
                <w:szCs w:val="18"/>
              </w:rPr>
            </w:pPr>
          </w:p>
        </w:tc>
      </w:tr>
      <w:tr w:rsidR="00ED4615" w:rsidRPr="00650DB1" w14:paraId="14BB8B70" w14:textId="77777777" w:rsidTr="00B82802">
        <w:tc>
          <w:tcPr>
            <w:tcW w:w="846" w:type="dxa"/>
            <w:tcMar>
              <w:left w:w="0" w:type="dxa"/>
              <w:right w:w="0" w:type="dxa"/>
            </w:tcMar>
          </w:tcPr>
          <w:p w14:paraId="0AB0B14B"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378E3BA0" w14:textId="77777777" w:rsidR="00ED4615" w:rsidRPr="00650DB1" w:rsidRDefault="00ED4615" w:rsidP="00B82802">
            <w:pPr>
              <w:pStyle w:val="TableParagraph"/>
              <w:ind w:left="110" w:right="679"/>
              <w:rPr>
                <w:rFonts w:ascii="Open Sans" w:hAnsi="Open Sans" w:cs="Open Sans"/>
                <w:sz w:val="18"/>
                <w:szCs w:val="18"/>
              </w:rPr>
            </w:pPr>
            <w:r w:rsidRPr="00650DB1">
              <w:rPr>
                <w:rFonts w:ascii="Open Sans" w:hAnsi="Open Sans" w:cs="Open Sans"/>
                <w:sz w:val="18"/>
                <w:szCs w:val="18"/>
              </w:rPr>
              <w:t>Smartphone und Tablet</w:t>
            </w:r>
          </w:p>
        </w:tc>
        <w:tc>
          <w:tcPr>
            <w:tcW w:w="7938" w:type="dxa"/>
          </w:tcPr>
          <w:p w14:paraId="6692377F" w14:textId="77777777" w:rsidR="00ED4615" w:rsidRPr="00650DB1" w:rsidRDefault="00ED4615" w:rsidP="00B82802">
            <w:pPr>
              <w:pStyle w:val="TableParagraph"/>
              <w:ind w:right="299"/>
              <w:rPr>
                <w:rFonts w:ascii="Open Sans" w:hAnsi="Open Sans" w:cs="Open Sans"/>
                <w:sz w:val="18"/>
                <w:szCs w:val="18"/>
              </w:rPr>
            </w:pPr>
            <w:r w:rsidRPr="00650DB1">
              <w:rPr>
                <w:rFonts w:ascii="Open Sans" w:hAnsi="Open Sans" w:cs="Open Sans"/>
                <w:sz w:val="18"/>
                <w:szCs w:val="18"/>
              </w:rPr>
              <w:t>Der Zugriff von Apps und Betriebssystem auf Daten und Schnittstellen der Geräte sind Sie in den Einstellungen restriktiv auf das Notwendigste eingeschränkt.</w:t>
            </w:r>
          </w:p>
        </w:tc>
        <w:tc>
          <w:tcPr>
            <w:tcW w:w="1418" w:type="dxa"/>
          </w:tcPr>
          <w:p w14:paraId="12680331"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3B4F3289" w14:textId="77777777" w:rsidR="00ED4615" w:rsidRPr="00650DB1" w:rsidRDefault="00ED4615" w:rsidP="00B82802">
            <w:pPr>
              <w:jc w:val="center"/>
              <w:rPr>
                <w:rFonts w:ascii="Open Sans" w:hAnsi="Open Sans" w:cs="Open Sans"/>
                <w:sz w:val="18"/>
                <w:szCs w:val="18"/>
              </w:rPr>
            </w:pPr>
          </w:p>
        </w:tc>
        <w:tc>
          <w:tcPr>
            <w:tcW w:w="425" w:type="dxa"/>
            <w:vAlign w:val="center"/>
          </w:tcPr>
          <w:p w14:paraId="68529366" w14:textId="77777777" w:rsidR="00ED4615" w:rsidRPr="00650DB1" w:rsidRDefault="00ED4615" w:rsidP="00B82802">
            <w:pPr>
              <w:jc w:val="center"/>
              <w:rPr>
                <w:rFonts w:ascii="Open Sans" w:hAnsi="Open Sans" w:cs="Open Sans"/>
                <w:sz w:val="18"/>
                <w:szCs w:val="18"/>
              </w:rPr>
            </w:pPr>
          </w:p>
        </w:tc>
        <w:tc>
          <w:tcPr>
            <w:tcW w:w="425" w:type="dxa"/>
            <w:vAlign w:val="center"/>
          </w:tcPr>
          <w:p w14:paraId="42EDA3E5" w14:textId="77777777" w:rsidR="00ED4615" w:rsidRPr="00650DB1" w:rsidRDefault="00ED4615" w:rsidP="00B82802">
            <w:pPr>
              <w:jc w:val="center"/>
              <w:rPr>
                <w:rFonts w:ascii="Open Sans" w:hAnsi="Open Sans" w:cs="Open Sans"/>
                <w:sz w:val="18"/>
                <w:szCs w:val="18"/>
              </w:rPr>
            </w:pPr>
          </w:p>
        </w:tc>
        <w:tc>
          <w:tcPr>
            <w:tcW w:w="426" w:type="dxa"/>
            <w:vAlign w:val="center"/>
          </w:tcPr>
          <w:p w14:paraId="31B55AFD" w14:textId="77777777" w:rsidR="00ED4615" w:rsidRPr="00650DB1" w:rsidRDefault="00ED4615" w:rsidP="00B82802">
            <w:pPr>
              <w:jc w:val="center"/>
              <w:rPr>
                <w:rFonts w:ascii="Open Sans" w:hAnsi="Open Sans" w:cs="Open Sans"/>
                <w:sz w:val="18"/>
                <w:szCs w:val="18"/>
              </w:rPr>
            </w:pPr>
          </w:p>
        </w:tc>
        <w:tc>
          <w:tcPr>
            <w:tcW w:w="425" w:type="dxa"/>
            <w:vAlign w:val="center"/>
          </w:tcPr>
          <w:p w14:paraId="15706ABD" w14:textId="77777777" w:rsidR="00ED4615" w:rsidRPr="00650DB1" w:rsidRDefault="00ED4615" w:rsidP="00B82802">
            <w:pPr>
              <w:jc w:val="center"/>
              <w:rPr>
                <w:rFonts w:ascii="Open Sans" w:hAnsi="Open Sans" w:cs="Open Sans"/>
                <w:sz w:val="18"/>
                <w:szCs w:val="18"/>
              </w:rPr>
            </w:pPr>
          </w:p>
        </w:tc>
      </w:tr>
      <w:tr w:rsidR="00ED4615" w:rsidRPr="00650DB1" w14:paraId="35F681A3" w14:textId="77777777" w:rsidTr="00B82802">
        <w:tc>
          <w:tcPr>
            <w:tcW w:w="846" w:type="dxa"/>
            <w:tcMar>
              <w:left w:w="0" w:type="dxa"/>
              <w:right w:w="0" w:type="dxa"/>
            </w:tcMar>
          </w:tcPr>
          <w:p w14:paraId="79E0F2B1"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45CB7A8B" w14:textId="77777777" w:rsidR="00ED4615" w:rsidRPr="00650DB1" w:rsidRDefault="00ED4615" w:rsidP="00B82802">
            <w:pPr>
              <w:pStyle w:val="TableParagraph"/>
              <w:spacing w:line="268" w:lineRule="exact"/>
              <w:ind w:left="110"/>
              <w:rPr>
                <w:rFonts w:ascii="Open Sans" w:hAnsi="Open Sans" w:cs="Open Sans"/>
                <w:sz w:val="18"/>
                <w:szCs w:val="18"/>
              </w:rPr>
            </w:pPr>
            <w:r w:rsidRPr="00F52B09">
              <w:rPr>
                <w:rFonts w:ascii="Open Sans" w:hAnsi="Open Sans" w:cs="Open Sans"/>
                <w:sz w:val="18"/>
                <w:szCs w:val="18"/>
              </w:rPr>
              <w:t>Smartphone und Tablet</w:t>
            </w:r>
          </w:p>
        </w:tc>
        <w:tc>
          <w:tcPr>
            <w:tcW w:w="7938" w:type="dxa"/>
          </w:tcPr>
          <w:p w14:paraId="2A290548" w14:textId="77777777" w:rsidR="00ED4615" w:rsidRPr="00650DB1" w:rsidRDefault="00ED4615" w:rsidP="00B82802">
            <w:pPr>
              <w:pStyle w:val="TableParagraph"/>
              <w:ind w:right="86"/>
              <w:rPr>
                <w:rFonts w:ascii="Open Sans" w:hAnsi="Open Sans" w:cs="Open Sans"/>
                <w:sz w:val="18"/>
                <w:szCs w:val="18"/>
              </w:rPr>
            </w:pPr>
            <w:r w:rsidRPr="00F52B09">
              <w:rPr>
                <w:rFonts w:ascii="Open Sans" w:hAnsi="Open Sans" w:cs="Open Sans"/>
                <w:sz w:val="18"/>
                <w:szCs w:val="18"/>
              </w:rPr>
              <w:t>Eine verbindliche Richtlinie für Mitarbeiter zur Benutzung von mobilen Geräten wurde erstellt.</w:t>
            </w:r>
          </w:p>
        </w:tc>
        <w:tc>
          <w:tcPr>
            <w:tcW w:w="1418" w:type="dxa"/>
          </w:tcPr>
          <w:p w14:paraId="02BC6C62"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01.07.2022</w:t>
            </w:r>
          </w:p>
        </w:tc>
        <w:tc>
          <w:tcPr>
            <w:tcW w:w="425" w:type="dxa"/>
            <w:vAlign w:val="center"/>
          </w:tcPr>
          <w:p w14:paraId="11969B2F" w14:textId="77777777" w:rsidR="00ED4615" w:rsidRPr="00650DB1" w:rsidRDefault="00ED4615" w:rsidP="00B82802">
            <w:pPr>
              <w:jc w:val="center"/>
              <w:rPr>
                <w:rFonts w:ascii="Open Sans" w:hAnsi="Open Sans" w:cs="Open Sans"/>
                <w:sz w:val="18"/>
                <w:szCs w:val="18"/>
              </w:rPr>
            </w:pPr>
          </w:p>
        </w:tc>
        <w:tc>
          <w:tcPr>
            <w:tcW w:w="425" w:type="dxa"/>
            <w:vAlign w:val="center"/>
          </w:tcPr>
          <w:p w14:paraId="59CC1AAA" w14:textId="77777777" w:rsidR="00ED4615" w:rsidRPr="00650DB1" w:rsidRDefault="00ED4615" w:rsidP="00B82802">
            <w:pPr>
              <w:jc w:val="center"/>
              <w:rPr>
                <w:rFonts w:ascii="Open Sans" w:hAnsi="Open Sans" w:cs="Open Sans"/>
                <w:sz w:val="18"/>
                <w:szCs w:val="18"/>
              </w:rPr>
            </w:pPr>
          </w:p>
        </w:tc>
        <w:tc>
          <w:tcPr>
            <w:tcW w:w="425" w:type="dxa"/>
            <w:vAlign w:val="center"/>
          </w:tcPr>
          <w:p w14:paraId="0627CC45" w14:textId="77777777" w:rsidR="00ED4615" w:rsidRPr="00650DB1" w:rsidRDefault="00ED4615" w:rsidP="00B82802">
            <w:pPr>
              <w:jc w:val="center"/>
              <w:rPr>
                <w:rFonts w:ascii="Open Sans" w:hAnsi="Open Sans" w:cs="Open Sans"/>
                <w:sz w:val="18"/>
                <w:szCs w:val="18"/>
              </w:rPr>
            </w:pPr>
          </w:p>
        </w:tc>
        <w:tc>
          <w:tcPr>
            <w:tcW w:w="426" w:type="dxa"/>
            <w:vAlign w:val="center"/>
          </w:tcPr>
          <w:p w14:paraId="3FD424BF" w14:textId="77777777" w:rsidR="00ED4615" w:rsidRPr="00650DB1" w:rsidRDefault="00ED4615" w:rsidP="00B82802">
            <w:pPr>
              <w:jc w:val="center"/>
              <w:rPr>
                <w:rFonts w:ascii="Open Sans" w:hAnsi="Open Sans" w:cs="Open Sans"/>
                <w:sz w:val="18"/>
                <w:szCs w:val="18"/>
              </w:rPr>
            </w:pPr>
          </w:p>
        </w:tc>
        <w:tc>
          <w:tcPr>
            <w:tcW w:w="425" w:type="dxa"/>
            <w:vAlign w:val="center"/>
          </w:tcPr>
          <w:p w14:paraId="48927746" w14:textId="77777777" w:rsidR="00ED4615" w:rsidRPr="00650DB1" w:rsidRDefault="00ED4615" w:rsidP="00B82802">
            <w:pPr>
              <w:jc w:val="center"/>
              <w:rPr>
                <w:rFonts w:ascii="Open Sans" w:hAnsi="Open Sans" w:cs="Open Sans"/>
                <w:sz w:val="18"/>
                <w:szCs w:val="18"/>
              </w:rPr>
            </w:pPr>
          </w:p>
        </w:tc>
      </w:tr>
      <w:tr w:rsidR="00ED4615" w:rsidRPr="00650DB1" w14:paraId="0173DBB0" w14:textId="77777777" w:rsidTr="00B82802">
        <w:tc>
          <w:tcPr>
            <w:tcW w:w="846" w:type="dxa"/>
            <w:tcMar>
              <w:left w:w="0" w:type="dxa"/>
              <w:right w:w="0" w:type="dxa"/>
            </w:tcMar>
          </w:tcPr>
          <w:p w14:paraId="4CD80F73"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17D58253" w14:textId="77777777" w:rsidR="00ED4615" w:rsidRPr="00650DB1" w:rsidRDefault="00ED4615" w:rsidP="00B82802">
            <w:pPr>
              <w:pStyle w:val="TableParagraph"/>
              <w:spacing w:line="268" w:lineRule="exact"/>
              <w:ind w:left="110"/>
              <w:rPr>
                <w:rFonts w:ascii="Open Sans" w:hAnsi="Open Sans" w:cs="Open Sans"/>
                <w:sz w:val="18"/>
                <w:szCs w:val="18"/>
              </w:rPr>
            </w:pPr>
            <w:r w:rsidRPr="00F52B09">
              <w:rPr>
                <w:rFonts w:ascii="Open Sans" w:hAnsi="Open Sans" w:cs="Open Sans"/>
                <w:sz w:val="18"/>
                <w:szCs w:val="18"/>
              </w:rPr>
              <w:t>Smartphone und Tablet</w:t>
            </w:r>
          </w:p>
        </w:tc>
        <w:tc>
          <w:tcPr>
            <w:tcW w:w="7938" w:type="dxa"/>
          </w:tcPr>
          <w:p w14:paraId="74F571EE" w14:textId="77777777" w:rsidR="00ED4615" w:rsidRPr="00650DB1" w:rsidRDefault="00ED4615" w:rsidP="00B82802">
            <w:pPr>
              <w:pStyle w:val="TableParagraph"/>
              <w:ind w:right="86"/>
              <w:rPr>
                <w:rFonts w:ascii="Open Sans" w:hAnsi="Open Sans" w:cs="Open Sans"/>
                <w:sz w:val="18"/>
                <w:szCs w:val="18"/>
              </w:rPr>
            </w:pPr>
            <w:r w:rsidRPr="00F52B09">
              <w:rPr>
                <w:rFonts w:ascii="Open Sans" w:hAnsi="Open Sans" w:cs="Open Sans"/>
                <w:sz w:val="18"/>
                <w:szCs w:val="18"/>
              </w:rPr>
              <w:t>Sprachassistenten werden nur eingesetzt, wenn sie zwingend notwendig sind.</w:t>
            </w:r>
          </w:p>
        </w:tc>
        <w:tc>
          <w:tcPr>
            <w:tcW w:w="1418" w:type="dxa"/>
          </w:tcPr>
          <w:p w14:paraId="0720B81E"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0D4405BB" w14:textId="77777777" w:rsidR="00ED4615" w:rsidRPr="00650DB1" w:rsidRDefault="00ED4615" w:rsidP="00B82802">
            <w:pPr>
              <w:jc w:val="center"/>
              <w:rPr>
                <w:rFonts w:ascii="Open Sans" w:hAnsi="Open Sans" w:cs="Open Sans"/>
                <w:sz w:val="18"/>
                <w:szCs w:val="18"/>
              </w:rPr>
            </w:pPr>
          </w:p>
        </w:tc>
        <w:tc>
          <w:tcPr>
            <w:tcW w:w="425" w:type="dxa"/>
            <w:vAlign w:val="center"/>
          </w:tcPr>
          <w:p w14:paraId="059C9E92" w14:textId="77777777" w:rsidR="00ED4615" w:rsidRPr="00650DB1" w:rsidRDefault="00ED4615" w:rsidP="00B82802">
            <w:pPr>
              <w:jc w:val="center"/>
              <w:rPr>
                <w:rFonts w:ascii="Open Sans" w:hAnsi="Open Sans" w:cs="Open Sans"/>
                <w:sz w:val="18"/>
                <w:szCs w:val="18"/>
              </w:rPr>
            </w:pPr>
          </w:p>
        </w:tc>
        <w:tc>
          <w:tcPr>
            <w:tcW w:w="425" w:type="dxa"/>
            <w:vAlign w:val="center"/>
          </w:tcPr>
          <w:p w14:paraId="647BED07" w14:textId="77777777" w:rsidR="00ED4615" w:rsidRPr="00650DB1" w:rsidRDefault="00ED4615" w:rsidP="00B82802">
            <w:pPr>
              <w:jc w:val="center"/>
              <w:rPr>
                <w:rFonts w:ascii="Open Sans" w:hAnsi="Open Sans" w:cs="Open Sans"/>
                <w:sz w:val="18"/>
                <w:szCs w:val="18"/>
              </w:rPr>
            </w:pPr>
          </w:p>
        </w:tc>
        <w:tc>
          <w:tcPr>
            <w:tcW w:w="426" w:type="dxa"/>
            <w:vAlign w:val="center"/>
          </w:tcPr>
          <w:p w14:paraId="014102E8" w14:textId="77777777" w:rsidR="00ED4615" w:rsidRPr="00650DB1" w:rsidRDefault="00ED4615" w:rsidP="00B82802">
            <w:pPr>
              <w:jc w:val="center"/>
              <w:rPr>
                <w:rFonts w:ascii="Open Sans" w:hAnsi="Open Sans" w:cs="Open Sans"/>
                <w:sz w:val="18"/>
                <w:szCs w:val="18"/>
              </w:rPr>
            </w:pPr>
          </w:p>
        </w:tc>
        <w:tc>
          <w:tcPr>
            <w:tcW w:w="425" w:type="dxa"/>
            <w:vAlign w:val="center"/>
          </w:tcPr>
          <w:p w14:paraId="36193E32" w14:textId="77777777" w:rsidR="00ED4615" w:rsidRPr="00650DB1" w:rsidRDefault="00ED4615" w:rsidP="00B82802">
            <w:pPr>
              <w:jc w:val="center"/>
              <w:rPr>
                <w:rFonts w:ascii="Open Sans" w:hAnsi="Open Sans" w:cs="Open Sans"/>
                <w:sz w:val="18"/>
                <w:szCs w:val="18"/>
              </w:rPr>
            </w:pPr>
          </w:p>
        </w:tc>
      </w:tr>
      <w:tr w:rsidR="00ED4615" w:rsidRPr="00650DB1" w14:paraId="77FA43FD" w14:textId="77777777" w:rsidTr="00B82802">
        <w:tc>
          <w:tcPr>
            <w:tcW w:w="846" w:type="dxa"/>
            <w:tcMar>
              <w:left w:w="0" w:type="dxa"/>
              <w:right w:w="0" w:type="dxa"/>
            </w:tcMar>
          </w:tcPr>
          <w:p w14:paraId="54BF8D82"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53A49243"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Mobiltelefon</w:t>
            </w:r>
          </w:p>
        </w:tc>
        <w:tc>
          <w:tcPr>
            <w:tcW w:w="7938" w:type="dxa"/>
          </w:tcPr>
          <w:p w14:paraId="6B8BF811" w14:textId="77777777" w:rsidR="00ED4615" w:rsidRPr="00650DB1" w:rsidRDefault="00ED4615" w:rsidP="00B82802">
            <w:pPr>
              <w:pStyle w:val="TableParagraph"/>
              <w:ind w:right="86"/>
              <w:rPr>
                <w:rFonts w:ascii="Open Sans" w:hAnsi="Open Sans" w:cs="Open Sans"/>
                <w:sz w:val="18"/>
                <w:szCs w:val="18"/>
              </w:rPr>
            </w:pPr>
            <w:r w:rsidRPr="00650DB1">
              <w:rPr>
                <w:rFonts w:ascii="Open Sans" w:hAnsi="Open Sans" w:cs="Open Sans"/>
                <w:sz w:val="18"/>
                <w:szCs w:val="18"/>
              </w:rPr>
              <w:t>Bei Verlust eines Mobiltelefons wird die darin verwendete SIM-Karte zeitnah gesperrt. Die dafür notwendigen Mobilfunkanbieter- Informationen sind hinterlegt, um sie bei Bedarf im Zugriff zu haben.</w:t>
            </w:r>
          </w:p>
        </w:tc>
        <w:tc>
          <w:tcPr>
            <w:tcW w:w="1418" w:type="dxa"/>
          </w:tcPr>
          <w:p w14:paraId="73B89B4F"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0C2B1EB6" w14:textId="77777777" w:rsidR="00ED4615" w:rsidRPr="00650DB1" w:rsidRDefault="00ED4615" w:rsidP="00B82802">
            <w:pPr>
              <w:jc w:val="center"/>
              <w:rPr>
                <w:rFonts w:ascii="Open Sans" w:hAnsi="Open Sans" w:cs="Open Sans"/>
                <w:sz w:val="18"/>
                <w:szCs w:val="18"/>
              </w:rPr>
            </w:pPr>
          </w:p>
        </w:tc>
        <w:tc>
          <w:tcPr>
            <w:tcW w:w="425" w:type="dxa"/>
            <w:vAlign w:val="center"/>
          </w:tcPr>
          <w:p w14:paraId="6D45ED14" w14:textId="77777777" w:rsidR="00ED4615" w:rsidRPr="00650DB1" w:rsidRDefault="00ED4615" w:rsidP="00B82802">
            <w:pPr>
              <w:jc w:val="center"/>
              <w:rPr>
                <w:rFonts w:ascii="Open Sans" w:hAnsi="Open Sans" w:cs="Open Sans"/>
                <w:sz w:val="18"/>
                <w:szCs w:val="18"/>
              </w:rPr>
            </w:pPr>
          </w:p>
        </w:tc>
        <w:tc>
          <w:tcPr>
            <w:tcW w:w="425" w:type="dxa"/>
            <w:vAlign w:val="center"/>
          </w:tcPr>
          <w:p w14:paraId="2EA5049D" w14:textId="77777777" w:rsidR="00ED4615" w:rsidRPr="00650DB1" w:rsidRDefault="00ED4615" w:rsidP="00B82802">
            <w:pPr>
              <w:jc w:val="center"/>
              <w:rPr>
                <w:rFonts w:ascii="Open Sans" w:hAnsi="Open Sans" w:cs="Open Sans"/>
                <w:sz w:val="18"/>
                <w:szCs w:val="18"/>
              </w:rPr>
            </w:pPr>
          </w:p>
        </w:tc>
        <w:tc>
          <w:tcPr>
            <w:tcW w:w="426" w:type="dxa"/>
            <w:vAlign w:val="center"/>
          </w:tcPr>
          <w:p w14:paraId="0BAEC7B1" w14:textId="77777777" w:rsidR="00ED4615" w:rsidRPr="00650DB1" w:rsidRDefault="00ED4615" w:rsidP="00B82802">
            <w:pPr>
              <w:jc w:val="center"/>
              <w:rPr>
                <w:rFonts w:ascii="Open Sans" w:hAnsi="Open Sans" w:cs="Open Sans"/>
                <w:sz w:val="18"/>
                <w:szCs w:val="18"/>
              </w:rPr>
            </w:pPr>
          </w:p>
        </w:tc>
        <w:tc>
          <w:tcPr>
            <w:tcW w:w="425" w:type="dxa"/>
            <w:vAlign w:val="center"/>
          </w:tcPr>
          <w:p w14:paraId="4B2F7DCF" w14:textId="77777777" w:rsidR="00ED4615" w:rsidRPr="00650DB1" w:rsidRDefault="00ED4615" w:rsidP="00B82802">
            <w:pPr>
              <w:jc w:val="center"/>
              <w:rPr>
                <w:rFonts w:ascii="Open Sans" w:hAnsi="Open Sans" w:cs="Open Sans"/>
                <w:sz w:val="18"/>
                <w:szCs w:val="18"/>
              </w:rPr>
            </w:pPr>
          </w:p>
        </w:tc>
      </w:tr>
      <w:tr w:rsidR="00ED4615" w:rsidRPr="00650DB1" w14:paraId="453D5F1E" w14:textId="77777777" w:rsidTr="00B82802">
        <w:tc>
          <w:tcPr>
            <w:tcW w:w="846" w:type="dxa"/>
            <w:tcMar>
              <w:left w:w="0" w:type="dxa"/>
              <w:right w:w="0" w:type="dxa"/>
            </w:tcMar>
          </w:tcPr>
          <w:p w14:paraId="570F404A"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7F2228A0"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Mobiltelefon</w:t>
            </w:r>
          </w:p>
        </w:tc>
        <w:tc>
          <w:tcPr>
            <w:tcW w:w="7938" w:type="dxa"/>
          </w:tcPr>
          <w:p w14:paraId="5C7D88D8" w14:textId="77777777" w:rsidR="00ED4615" w:rsidRPr="00650DB1" w:rsidRDefault="00ED4615" w:rsidP="00B82802">
            <w:pPr>
              <w:pStyle w:val="TableParagraph"/>
              <w:ind w:right="187"/>
              <w:rPr>
                <w:rFonts w:ascii="Open Sans" w:hAnsi="Open Sans" w:cs="Open Sans"/>
                <w:sz w:val="18"/>
                <w:szCs w:val="18"/>
              </w:rPr>
            </w:pPr>
            <w:r w:rsidRPr="00650DB1">
              <w:rPr>
                <w:rFonts w:ascii="Open Sans" w:hAnsi="Open Sans" w:cs="Open Sans"/>
                <w:sz w:val="18"/>
                <w:szCs w:val="18"/>
              </w:rPr>
              <w:t xml:space="preserve">Alle auf den Mobiltelefonen verfügbaren Sicherheitsmechanismen werden genutzt </w:t>
            </w:r>
            <w:r w:rsidRPr="00650DB1">
              <w:rPr>
                <w:rFonts w:ascii="Open Sans" w:hAnsi="Open Sans" w:cs="Open Sans"/>
                <w:spacing w:val="-6"/>
                <w:sz w:val="18"/>
                <w:szCs w:val="18"/>
              </w:rPr>
              <w:t xml:space="preserve">und </w:t>
            </w:r>
            <w:r w:rsidRPr="00650DB1">
              <w:rPr>
                <w:rFonts w:ascii="Open Sans" w:hAnsi="Open Sans" w:cs="Open Sans"/>
                <w:sz w:val="18"/>
                <w:szCs w:val="18"/>
              </w:rPr>
              <w:t>als</w:t>
            </w:r>
            <w:r w:rsidRPr="00650DB1">
              <w:rPr>
                <w:rFonts w:ascii="Open Sans" w:hAnsi="Open Sans" w:cs="Open Sans"/>
                <w:spacing w:val="-1"/>
                <w:sz w:val="18"/>
                <w:szCs w:val="18"/>
              </w:rPr>
              <w:t xml:space="preserve"> </w:t>
            </w:r>
            <w:r w:rsidRPr="00650DB1">
              <w:rPr>
                <w:rFonts w:ascii="Open Sans" w:hAnsi="Open Sans" w:cs="Open Sans"/>
                <w:sz w:val="18"/>
                <w:szCs w:val="18"/>
              </w:rPr>
              <w:t>Standard-Einstellung vorkonfiguriert.</w:t>
            </w:r>
          </w:p>
        </w:tc>
        <w:tc>
          <w:tcPr>
            <w:tcW w:w="1418" w:type="dxa"/>
          </w:tcPr>
          <w:p w14:paraId="56F7B716"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7837A10E" w14:textId="77777777" w:rsidR="00ED4615" w:rsidRPr="00650DB1" w:rsidRDefault="00ED4615" w:rsidP="00B82802">
            <w:pPr>
              <w:jc w:val="center"/>
              <w:rPr>
                <w:rFonts w:ascii="Open Sans" w:hAnsi="Open Sans" w:cs="Open Sans"/>
                <w:sz w:val="18"/>
                <w:szCs w:val="18"/>
              </w:rPr>
            </w:pPr>
          </w:p>
        </w:tc>
        <w:tc>
          <w:tcPr>
            <w:tcW w:w="425" w:type="dxa"/>
            <w:vAlign w:val="center"/>
          </w:tcPr>
          <w:p w14:paraId="092A7CAB" w14:textId="77777777" w:rsidR="00ED4615" w:rsidRPr="00650DB1" w:rsidRDefault="00ED4615" w:rsidP="00B82802">
            <w:pPr>
              <w:jc w:val="center"/>
              <w:rPr>
                <w:rFonts w:ascii="Open Sans" w:hAnsi="Open Sans" w:cs="Open Sans"/>
                <w:sz w:val="18"/>
                <w:szCs w:val="18"/>
              </w:rPr>
            </w:pPr>
          </w:p>
        </w:tc>
        <w:tc>
          <w:tcPr>
            <w:tcW w:w="425" w:type="dxa"/>
            <w:vAlign w:val="center"/>
          </w:tcPr>
          <w:p w14:paraId="3DFD52DC" w14:textId="77777777" w:rsidR="00ED4615" w:rsidRPr="00650DB1" w:rsidRDefault="00ED4615" w:rsidP="00B82802">
            <w:pPr>
              <w:jc w:val="center"/>
              <w:rPr>
                <w:rFonts w:ascii="Open Sans" w:hAnsi="Open Sans" w:cs="Open Sans"/>
                <w:sz w:val="18"/>
                <w:szCs w:val="18"/>
              </w:rPr>
            </w:pPr>
          </w:p>
        </w:tc>
        <w:tc>
          <w:tcPr>
            <w:tcW w:w="426" w:type="dxa"/>
            <w:vAlign w:val="center"/>
          </w:tcPr>
          <w:p w14:paraId="3A60983D" w14:textId="77777777" w:rsidR="00ED4615" w:rsidRPr="00650DB1" w:rsidRDefault="00ED4615" w:rsidP="00B82802">
            <w:pPr>
              <w:jc w:val="center"/>
              <w:rPr>
                <w:rFonts w:ascii="Open Sans" w:hAnsi="Open Sans" w:cs="Open Sans"/>
                <w:sz w:val="18"/>
                <w:szCs w:val="18"/>
              </w:rPr>
            </w:pPr>
          </w:p>
        </w:tc>
        <w:tc>
          <w:tcPr>
            <w:tcW w:w="425" w:type="dxa"/>
            <w:vAlign w:val="center"/>
          </w:tcPr>
          <w:p w14:paraId="26BD3F98" w14:textId="77777777" w:rsidR="00ED4615" w:rsidRPr="00650DB1" w:rsidRDefault="00ED4615" w:rsidP="00B82802">
            <w:pPr>
              <w:jc w:val="center"/>
              <w:rPr>
                <w:rFonts w:ascii="Open Sans" w:hAnsi="Open Sans" w:cs="Open Sans"/>
                <w:sz w:val="18"/>
                <w:szCs w:val="18"/>
              </w:rPr>
            </w:pPr>
          </w:p>
        </w:tc>
      </w:tr>
      <w:tr w:rsidR="00ED4615" w:rsidRPr="00650DB1" w14:paraId="4A5139AA" w14:textId="77777777" w:rsidTr="00B82802">
        <w:tc>
          <w:tcPr>
            <w:tcW w:w="846" w:type="dxa"/>
            <w:tcMar>
              <w:left w:w="0" w:type="dxa"/>
              <w:right w:w="0" w:type="dxa"/>
            </w:tcMar>
          </w:tcPr>
          <w:p w14:paraId="5E76E4E1"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1237638F" w14:textId="77777777" w:rsidR="00ED4615" w:rsidRPr="00650DB1" w:rsidRDefault="00ED4615" w:rsidP="00B82802">
            <w:pPr>
              <w:pStyle w:val="TableParagraph"/>
              <w:spacing w:before="1"/>
              <w:ind w:left="110"/>
              <w:rPr>
                <w:rFonts w:ascii="Open Sans" w:hAnsi="Open Sans" w:cs="Open Sans"/>
                <w:sz w:val="18"/>
                <w:szCs w:val="18"/>
              </w:rPr>
            </w:pPr>
            <w:r w:rsidRPr="00650DB1">
              <w:rPr>
                <w:rFonts w:ascii="Open Sans" w:hAnsi="Open Sans" w:cs="Open Sans"/>
                <w:sz w:val="18"/>
                <w:szCs w:val="18"/>
              </w:rPr>
              <w:t>Mobiltelefon</w:t>
            </w:r>
          </w:p>
        </w:tc>
        <w:tc>
          <w:tcPr>
            <w:tcW w:w="7938" w:type="dxa"/>
          </w:tcPr>
          <w:p w14:paraId="71F313ED" w14:textId="77777777" w:rsidR="00ED4615" w:rsidRPr="00650DB1" w:rsidRDefault="00ED4615" w:rsidP="00B82802">
            <w:pPr>
              <w:pStyle w:val="TableParagraph"/>
              <w:spacing w:before="1"/>
              <w:ind w:right="195"/>
              <w:rPr>
                <w:rFonts w:ascii="Open Sans" w:hAnsi="Open Sans" w:cs="Open Sans"/>
                <w:sz w:val="18"/>
                <w:szCs w:val="18"/>
              </w:rPr>
            </w:pPr>
            <w:r w:rsidRPr="00650DB1">
              <w:rPr>
                <w:rFonts w:ascii="Open Sans" w:hAnsi="Open Sans" w:cs="Open Sans"/>
                <w:sz w:val="18"/>
                <w:szCs w:val="18"/>
              </w:rPr>
              <w:t>Es wird regelmäßig geprüft, ob es Softwareupdates für die Mobiltelefone gibt.</w:t>
            </w:r>
          </w:p>
        </w:tc>
        <w:tc>
          <w:tcPr>
            <w:tcW w:w="1418" w:type="dxa"/>
          </w:tcPr>
          <w:p w14:paraId="15506708" w14:textId="77777777" w:rsidR="00ED4615" w:rsidRPr="00650DB1" w:rsidRDefault="00ED4615" w:rsidP="00B82802">
            <w:pPr>
              <w:pStyle w:val="TableParagraph"/>
              <w:spacing w:before="1"/>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488D622A" w14:textId="77777777" w:rsidR="00ED4615" w:rsidRPr="00650DB1" w:rsidRDefault="00ED4615" w:rsidP="00B82802">
            <w:pPr>
              <w:jc w:val="center"/>
              <w:rPr>
                <w:rFonts w:ascii="Open Sans" w:hAnsi="Open Sans" w:cs="Open Sans"/>
                <w:sz w:val="18"/>
                <w:szCs w:val="18"/>
              </w:rPr>
            </w:pPr>
          </w:p>
        </w:tc>
        <w:tc>
          <w:tcPr>
            <w:tcW w:w="425" w:type="dxa"/>
            <w:vAlign w:val="center"/>
          </w:tcPr>
          <w:p w14:paraId="72FBD14D" w14:textId="77777777" w:rsidR="00ED4615" w:rsidRPr="00650DB1" w:rsidRDefault="00ED4615" w:rsidP="00B82802">
            <w:pPr>
              <w:jc w:val="center"/>
              <w:rPr>
                <w:rFonts w:ascii="Open Sans" w:hAnsi="Open Sans" w:cs="Open Sans"/>
                <w:sz w:val="18"/>
                <w:szCs w:val="18"/>
              </w:rPr>
            </w:pPr>
          </w:p>
        </w:tc>
        <w:tc>
          <w:tcPr>
            <w:tcW w:w="425" w:type="dxa"/>
            <w:vAlign w:val="center"/>
          </w:tcPr>
          <w:p w14:paraId="41997454" w14:textId="77777777" w:rsidR="00ED4615" w:rsidRPr="00650DB1" w:rsidRDefault="00ED4615" w:rsidP="00B82802">
            <w:pPr>
              <w:jc w:val="center"/>
              <w:rPr>
                <w:rFonts w:ascii="Open Sans" w:hAnsi="Open Sans" w:cs="Open Sans"/>
                <w:sz w:val="18"/>
                <w:szCs w:val="18"/>
              </w:rPr>
            </w:pPr>
          </w:p>
        </w:tc>
        <w:tc>
          <w:tcPr>
            <w:tcW w:w="426" w:type="dxa"/>
            <w:vAlign w:val="center"/>
          </w:tcPr>
          <w:p w14:paraId="37109002" w14:textId="77777777" w:rsidR="00ED4615" w:rsidRPr="00650DB1" w:rsidRDefault="00ED4615" w:rsidP="00B82802">
            <w:pPr>
              <w:jc w:val="center"/>
              <w:rPr>
                <w:rFonts w:ascii="Open Sans" w:hAnsi="Open Sans" w:cs="Open Sans"/>
                <w:sz w:val="18"/>
                <w:szCs w:val="18"/>
              </w:rPr>
            </w:pPr>
          </w:p>
        </w:tc>
        <w:tc>
          <w:tcPr>
            <w:tcW w:w="425" w:type="dxa"/>
            <w:vAlign w:val="center"/>
          </w:tcPr>
          <w:p w14:paraId="1171803C" w14:textId="77777777" w:rsidR="00ED4615" w:rsidRPr="00650DB1" w:rsidRDefault="00ED4615" w:rsidP="00B82802">
            <w:pPr>
              <w:jc w:val="center"/>
              <w:rPr>
                <w:rFonts w:ascii="Open Sans" w:hAnsi="Open Sans" w:cs="Open Sans"/>
                <w:sz w:val="18"/>
                <w:szCs w:val="18"/>
              </w:rPr>
            </w:pPr>
          </w:p>
        </w:tc>
      </w:tr>
      <w:tr w:rsidR="00ED4615" w:rsidRPr="00650DB1" w14:paraId="41BD95C4" w14:textId="77777777" w:rsidTr="00B82802">
        <w:tc>
          <w:tcPr>
            <w:tcW w:w="846" w:type="dxa"/>
            <w:tcMar>
              <w:left w:w="0" w:type="dxa"/>
              <w:right w:w="0" w:type="dxa"/>
            </w:tcMar>
          </w:tcPr>
          <w:p w14:paraId="291E0D9E"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00FD3E98" w14:textId="77777777" w:rsidR="00ED4615" w:rsidRPr="00650DB1" w:rsidRDefault="00ED4615" w:rsidP="00B82802">
            <w:pPr>
              <w:pStyle w:val="TableParagraph"/>
              <w:ind w:left="110" w:right="221"/>
              <w:rPr>
                <w:rFonts w:ascii="Open Sans" w:hAnsi="Open Sans" w:cs="Open Sans"/>
                <w:sz w:val="18"/>
                <w:szCs w:val="18"/>
              </w:rPr>
            </w:pPr>
            <w:r w:rsidRPr="00F52B09">
              <w:rPr>
                <w:rFonts w:ascii="Open Sans" w:hAnsi="Open Sans" w:cs="Open Sans"/>
                <w:sz w:val="18"/>
                <w:szCs w:val="18"/>
              </w:rPr>
              <w:t>Mobiltelefon</w:t>
            </w:r>
          </w:p>
        </w:tc>
        <w:tc>
          <w:tcPr>
            <w:tcW w:w="7938" w:type="dxa"/>
          </w:tcPr>
          <w:p w14:paraId="0E56F8AE" w14:textId="77777777" w:rsidR="00ED4615" w:rsidRPr="00650DB1" w:rsidRDefault="00ED4615" w:rsidP="00B82802">
            <w:pPr>
              <w:pStyle w:val="TableParagraph"/>
              <w:ind w:right="123"/>
              <w:rPr>
                <w:rFonts w:ascii="Open Sans" w:hAnsi="Open Sans" w:cs="Open Sans"/>
                <w:sz w:val="18"/>
                <w:szCs w:val="18"/>
              </w:rPr>
            </w:pPr>
            <w:r w:rsidRPr="00F52B09">
              <w:rPr>
                <w:rFonts w:ascii="Open Sans" w:hAnsi="Open Sans" w:cs="Open Sans"/>
                <w:sz w:val="18"/>
                <w:szCs w:val="18"/>
              </w:rPr>
              <w:t>Für die Verwendung von Mobiltelefonen für dienstliche Zwecke wurde eine Nutzungs- und Sicherheitsrichtlinie erstellt.</w:t>
            </w:r>
          </w:p>
        </w:tc>
        <w:tc>
          <w:tcPr>
            <w:tcW w:w="1418" w:type="dxa"/>
          </w:tcPr>
          <w:p w14:paraId="398EEC2D"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01.07.2022</w:t>
            </w:r>
          </w:p>
        </w:tc>
        <w:tc>
          <w:tcPr>
            <w:tcW w:w="425" w:type="dxa"/>
            <w:vAlign w:val="center"/>
          </w:tcPr>
          <w:p w14:paraId="3B074BD5" w14:textId="77777777" w:rsidR="00ED4615" w:rsidRPr="00650DB1" w:rsidRDefault="00ED4615" w:rsidP="00B82802">
            <w:pPr>
              <w:jc w:val="center"/>
              <w:rPr>
                <w:rFonts w:ascii="Open Sans" w:hAnsi="Open Sans" w:cs="Open Sans"/>
                <w:sz w:val="18"/>
                <w:szCs w:val="18"/>
              </w:rPr>
            </w:pPr>
          </w:p>
        </w:tc>
        <w:tc>
          <w:tcPr>
            <w:tcW w:w="425" w:type="dxa"/>
            <w:vAlign w:val="center"/>
          </w:tcPr>
          <w:p w14:paraId="21F5057E" w14:textId="77777777" w:rsidR="00ED4615" w:rsidRPr="00650DB1" w:rsidRDefault="00ED4615" w:rsidP="00B82802">
            <w:pPr>
              <w:jc w:val="center"/>
              <w:rPr>
                <w:rFonts w:ascii="Open Sans" w:hAnsi="Open Sans" w:cs="Open Sans"/>
                <w:sz w:val="18"/>
                <w:szCs w:val="18"/>
              </w:rPr>
            </w:pPr>
          </w:p>
        </w:tc>
        <w:tc>
          <w:tcPr>
            <w:tcW w:w="425" w:type="dxa"/>
            <w:vAlign w:val="center"/>
          </w:tcPr>
          <w:p w14:paraId="4FE087D1" w14:textId="77777777" w:rsidR="00ED4615" w:rsidRPr="00650DB1" w:rsidRDefault="00ED4615" w:rsidP="00B82802">
            <w:pPr>
              <w:jc w:val="center"/>
              <w:rPr>
                <w:rFonts w:ascii="Open Sans" w:hAnsi="Open Sans" w:cs="Open Sans"/>
                <w:sz w:val="18"/>
                <w:szCs w:val="18"/>
              </w:rPr>
            </w:pPr>
          </w:p>
        </w:tc>
        <w:tc>
          <w:tcPr>
            <w:tcW w:w="426" w:type="dxa"/>
            <w:vAlign w:val="center"/>
          </w:tcPr>
          <w:p w14:paraId="73C73CFB" w14:textId="77777777" w:rsidR="00ED4615" w:rsidRPr="00650DB1" w:rsidRDefault="00ED4615" w:rsidP="00B82802">
            <w:pPr>
              <w:jc w:val="center"/>
              <w:rPr>
                <w:rFonts w:ascii="Open Sans" w:hAnsi="Open Sans" w:cs="Open Sans"/>
                <w:sz w:val="18"/>
                <w:szCs w:val="18"/>
              </w:rPr>
            </w:pPr>
          </w:p>
        </w:tc>
        <w:tc>
          <w:tcPr>
            <w:tcW w:w="425" w:type="dxa"/>
            <w:vAlign w:val="center"/>
          </w:tcPr>
          <w:p w14:paraId="3D7B6424" w14:textId="77777777" w:rsidR="00ED4615" w:rsidRPr="00650DB1" w:rsidRDefault="00ED4615" w:rsidP="00B82802">
            <w:pPr>
              <w:jc w:val="center"/>
              <w:rPr>
                <w:rFonts w:ascii="Open Sans" w:hAnsi="Open Sans" w:cs="Open Sans"/>
                <w:sz w:val="18"/>
                <w:szCs w:val="18"/>
              </w:rPr>
            </w:pPr>
          </w:p>
        </w:tc>
      </w:tr>
      <w:tr w:rsidR="00ED4615" w:rsidRPr="00650DB1" w14:paraId="462A6BD8" w14:textId="77777777" w:rsidTr="00B82802">
        <w:tc>
          <w:tcPr>
            <w:tcW w:w="846" w:type="dxa"/>
            <w:tcMar>
              <w:left w:w="0" w:type="dxa"/>
              <w:right w:w="0" w:type="dxa"/>
            </w:tcMar>
          </w:tcPr>
          <w:p w14:paraId="21274E21"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7BED1E3A" w14:textId="77777777" w:rsidR="00ED4615" w:rsidRPr="00650DB1" w:rsidRDefault="00ED4615" w:rsidP="00B82802">
            <w:pPr>
              <w:pStyle w:val="TableParagraph"/>
              <w:ind w:left="110" w:right="221"/>
              <w:rPr>
                <w:rFonts w:ascii="Open Sans" w:hAnsi="Open Sans" w:cs="Open Sans"/>
                <w:sz w:val="18"/>
                <w:szCs w:val="18"/>
              </w:rPr>
            </w:pPr>
            <w:r w:rsidRPr="00F52B09">
              <w:rPr>
                <w:rFonts w:ascii="Open Sans" w:hAnsi="Open Sans" w:cs="Open Sans"/>
                <w:sz w:val="18"/>
                <w:szCs w:val="18"/>
              </w:rPr>
              <w:t>Mobiltelefon</w:t>
            </w:r>
          </w:p>
        </w:tc>
        <w:tc>
          <w:tcPr>
            <w:tcW w:w="7938" w:type="dxa"/>
          </w:tcPr>
          <w:p w14:paraId="52AD99E5" w14:textId="77777777" w:rsidR="00ED4615" w:rsidRPr="00650DB1" w:rsidRDefault="00ED4615" w:rsidP="00B82802">
            <w:pPr>
              <w:pStyle w:val="TableParagraph"/>
              <w:ind w:right="123"/>
              <w:rPr>
                <w:rFonts w:ascii="Open Sans" w:hAnsi="Open Sans" w:cs="Open Sans"/>
                <w:sz w:val="18"/>
                <w:szCs w:val="18"/>
              </w:rPr>
            </w:pPr>
            <w:r w:rsidRPr="00F52B09">
              <w:rPr>
                <w:rFonts w:ascii="Open Sans" w:hAnsi="Open Sans" w:cs="Open Sans"/>
                <w:sz w:val="18"/>
                <w:szCs w:val="18"/>
              </w:rPr>
              <w:t>Es ist geregelt, welche Daten über Mobiltelefone übertragen werden dürfen. Diese werden verschlüsselt.</w:t>
            </w:r>
          </w:p>
        </w:tc>
        <w:tc>
          <w:tcPr>
            <w:tcW w:w="1418" w:type="dxa"/>
          </w:tcPr>
          <w:p w14:paraId="68F5C5B9"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37AF3AC0" w14:textId="77777777" w:rsidR="00ED4615" w:rsidRPr="00650DB1" w:rsidRDefault="00ED4615" w:rsidP="00B82802">
            <w:pPr>
              <w:jc w:val="center"/>
              <w:rPr>
                <w:rFonts w:ascii="Open Sans" w:hAnsi="Open Sans" w:cs="Open Sans"/>
                <w:sz w:val="18"/>
                <w:szCs w:val="18"/>
              </w:rPr>
            </w:pPr>
          </w:p>
        </w:tc>
        <w:tc>
          <w:tcPr>
            <w:tcW w:w="425" w:type="dxa"/>
            <w:vAlign w:val="center"/>
          </w:tcPr>
          <w:p w14:paraId="586DAAD8" w14:textId="77777777" w:rsidR="00ED4615" w:rsidRPr="00650DB1" w:rsidRDefault="00ED4615" w:rsidP="00B82802">
            <w:pPr>
              <w:jc w:val="center"/>
              <w:rPr>
                <w:rFonts w:ascii="Open Sans" w:hAnsi="Open Sans" w:cs="Open Sans"/>
                <w:sz w:val="18"/>
                <w:szCs w:val="18"/>
              </w:rPr>
            </w:pPr>
          </w:p>
        </w:tc>
        <w:tc>
          <w:tcPr>
            <w:tcW w:w="425" w:type="dxa"/>
            <w:vAlign w:val="center"/>
          </w:tcPr>
          <w:p w14:paraId="02400B2C" w14:textId="77777777" w:rsidR="00ED4615" w:rsidRPr="00650DB1" w:rsidRDefault="00ED4615" w:rsidP="00B82802">
            <w:pPr>
              <w:jc w:val="center"/>
              <w:rPr>
                <w:rFonts w:ascii="Open Sans" w:hAnsi="Open Sans" w:cs="Open Sans"/>
                <w:sz w:val="18"/>
                <w:szCs w:val="18"/>
              </w:rPr>
            </w:pPr>
          </w:p>
        </w:tc>
        <w:tc>
          <w:tcPr>
            <w:tcW w:w="426" w:type="dxa"/>
            <w:vAlign w:val="center"/>
          </w:tcPr>
          <w:p w14:paraId="6DF93D45" w14:textId="77777777" w:rsidR="00ED4615" w:rsidRPr="00650DB1" w:rsidRDefault="00ED4615" w:rsidP="00B82802">
            <w:pPr>
              <w:jc w:val="center"/>
              <w:rPr>
                <w:rFonts w:ascii="Open Sans" w:hAnsi="Open Sans" w:cs="Open Sans"/>
                <w:sz w:val="18"/>
                <w:szCs w:val="18"/>
              </w:rPr>
            </w:pPr>
          </w:p>
        </w:tc>
        <w:tc>
          <w:tcPr>
            <w:tcW w:w="425" w:type="dxa"/>
            <w:vAlign w:val="center"/>
          </w:tcPr>
          <w:p w14:paraId="0DB0794E" w14:textId="77777777" w:rsidR="00ED4615" w:rsidRPr="00650DB1" w:rsidRDefault="00ED4615" w:rsidP="00B82802">
            <w:pPr>
              <w:jc w:val="center"/>
              <w:rPr>
                <w:rFonts w:ascii="Open Sans" w:hAnsi="Open Sans" w:cs="Open Sans"/>
                <w:sz w:val="18"/>
                <w:szCs w:val="18"/>
              </w:rPr>
            </w:pPr>
          </w:p>
        </w:tc>
      </w:tr>
      <w:tr w:rsidR="00ED4615" w:rsidRPr="00650DB1" w14:paraId="20374839" w14:textId="77777777" w:rsidTr="00B82802">
        <w:tc>
          <w:tcPr>
            <w:tcW w:w="846" w:type="dxa"/>
            <w:tcMar>
              <w:left w:w="0" w:type="dxa"/>
              <w:right w:w="0" w:type="dxa"/>
            </w:tcMar>
          </w:tcPr>
          <w:p w14:paraId="64781462"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DB2E86A" w14:textId="77777777" w:rsidR="00ED4615" w:rsidRPr="00650DB1" w:rsidRDefault="00ED4615" w:rsidP="00B82802">
            <w:pPr>
              <w:pStyle w:val="TableParagraph"/>
              <w:ind w:left="110" w:right="221"/>
              <w:rPr>
                <w:rFonts w:ascii="Open Sans" w:hAnsi="Open Sans" w:cs="Open Sans"/>
                <w:sz w:val="18"/>
                <w:szCs w:val="18"/>
              </w:rPr>
            </w:pPr>
            <w:r w:rsidRPr="00650DB1">
              <w:rPr>
                <w:rFonts w:ascii="Open Sans" w:hAnsi="Open Sans" w:cs="Open Sans"/>
                <w:sz w:val="18"/>
                <w:szCs w:val="18"/>
              </w:rPr>
              <w:t>Wechseldatenträger / Speichermedien</w:t>
            </w:r>
          </w:p>
        </w:tc>
        <w:tc>
          <w:tcPr>
            <w:tcW w:w="7938" w:type="dxa"/>
          </w:tcPr>
          <w:p w14:paraId="038B0B2B" w14:textId="77777777" w:rsidR="00ED4615" w:rsidRPr="00650DB1" w:rsidRDefault="00ED4615" w:rsidP="00B82802">
            <w:pPr>
              <w:pStyle w:val="TableParagraph"/>
              <w:ind w:right="123"/>
              <w:rPr>
                <w:rFonts w:ascii="Open Sans" w:hAnsi="Open Sans" w:cs="Open Sans"/>
                <w:sz w:val="18"/>
                <w:szCs w:val="18"/>
              </w:rPr>
            </w:pPr>
            <w:r w:rsidRPr="00650DB1">
              <w:rPr>
                <w:rFonts w:ascii="Open Sans" w:hAnsi="Open Sans" w:cs="Open Sans"/>
                <w:sz w:val="18"/>
                <w:szCs w:val="18"/>
              </w:rPr>
              <w:t>Wechseldatenträger werden bei jeder Verwendung mit einem aktuellen Schutzprogramm auf Schadsoftware überprüft.</w:t>
            </w:r>
          </w:p>
        </w:tc>
        <w:tc>
          <w:tcPr>
            <w:tcW w:w="1418" w:type="dxa"/>
          </w:tcPr>
          <w:p w14:paraId="08383064"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6EA50F8B" w14:textId="77777777" w:rsidR="00ED4615" w:rsidRPr="00650DB1" w:rsidRDefault="00ED4615" w:rsidP="00B82802">
            <w:pPr>
              <w:jc w:val="center"/>
              <w:rPr>
                <w:rFonts w:ascii="Open Sans" w:hAnsi="Open Sans" w:cs="Open Sans"/>
                <w:sz w:val="18"/>
                <w:szCs w:val="18"/>
              </w:rPr>
            </w:pPr>
          </w:p>
        </w:tc>
        <w:tc>
          <w:tcPr>
            <w:tcW w:w="425" w:type="dxa"/>
            <w:vAlign w:val="center"/>
          </w:tcPr>
          <w:p w14:paraId="4D522F92" w14:textId="77777777" w:rsidR="00ED4615" w:rsidRPr="00650DB1" w:rsidRDefault="00ED4615" w:rsidP="00B82802">
            <w:pPr>
              <w:jc w:val="center"/>
              <w:rPr>
                <w:rFonts w:ascii="Open Sans" w:hAnsi="Open Sans" w:cs="Open Sans"/>
                <w:sz w:val="18"/>
                <w:szCs w:val="18"/>
              </w:rPr>
            </w:pPr>
          </w:p>
        </w:tc>
        <w:tc>
          <w:tcPr>
            <w:tcW w:w="425" w:type="dxa"/>
            <w:vAlign w:val="center"/>
          </w:tcPr>
          <w:p w14:paraId="64F7D96A" w14:textId="77777777" w:rsidR="00ED4615" w:rsidRPr="00650DB1" w:rsidRDefault="00ED4615" w:rsidP="00B82802">
            <w:pPr>
              <w:jc w:val="center"/>
              <w:rPr>
                <w:rFonts w:ascii="Open Sans" w:hAnsi="Open Sans" w:cs="Open Sans"/>
                <w:sz w:val="18"/>
                <w:szCs w:val="18"/>
              </w:rPr>
            </w:pPr>
          </w:p>
        </w:tc>
        <w:tc>
          <w:tcPr>
            <w:tcW w:w="426" w:type="dxa"/>
            <w:vAlign w:val="center"/>
          </w:tcPr>
          <w:p w14:paraId="135CAE7F" w14:textId="77777777" w:rsidR="00ED4615" w:rsidRPr="00650DB1" w:rsidRDefault="00ED4615" w:rsidP="00B82802">
            <w:pPr>
              <w:jc w:val="center"/>
              <w:rPr>
                <w:rFonts w:ascii="Open Sans" w:hAnsi="Open Sans" w:cs="Open Sans"/>
                <w:sz w:val="18"/>
                <w:szCs w:val="18"/>
              </w:rPr>
            </w:pPr>
          </w:p>
        </w:tc>
        <w:tc>
          <w:tcPr>
            <w:tcW w:w="425" w:type="dxa"/>
            <w:vAlign w:val="center"/>
          </w:tcPr>
          <w:p w14:paraId="659F02B2" w14:textId="77777777" w:rsidR="00ED4615" w:rsidRPr="00650DB1" w:rsidRDefault="00ED4615" w:rsidP="00B82802">
            <w:pPr>
              <w:jc w:val="center"/>
              <w:rPr>
                <w:rFonts w:ascii="Open Sans" w:hAnsi="Open Sans" w:cs="Open Sans"/>
                <w:sz w:val="18"/>
                <w:szCs w:val="18"/>
              </w:rPr>
            </w:pPr>
          </w:p>
        </w:tc>
      </w:tr>
      <w:tr w:rsidR="00ED4615" w:rsidRPr="00650DB1" w14:paraId="3B6F7CA1" w14:textId="77777777" w:rsidTr="00B82802">
        <w:tc>
          <w:tcPr>
            <w:tcW w:w="846" w:type="dxa"/>
            <w:tcMar>
              <w:left w:w="0" w:type="dxa"/>
              <w:right w:w="0" w:type="dxa"/>
            </w:tcMar>
          </w:tcPr>
          <w:p w14:paraId="03DA7938"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F6909E5" w14:textId="77777777" w:rsidR="00ED4615" w:rsidRPr="00650DB1" w:rsidRDefault="00ED4615" w:rsidP="00B82802">
            <w:pPr>
              <w:pStyle w:val="TableParagraph"/>
              <w:ind w:left="110" w:right="221"/>
              <w:rPr>
                <w:rFonts w:ascii="Open Sans" w:hAnsi="Open Sans" w:cs="Open Sans"/>
                <w:sz w:val="18"/>
                <w:szCs w:val="18"/>
              </w:rPr>
            </w:pPr>
            <w:r w:rsidRPr="00650DB1">
              <w:rPr>
                <w:rFonts w:ascii="Open Sans" w:hAnsi="Open Sans" w:cs="Open Sans"/>
                <w:sz w:val="18"/>
                <w:szCs w:val="18"/>
              </w:rPr>
              <w:t>Wechseldatenträger / Speichermedien</w:t>
            </w:r>
          </w:p>
        </w:tc>
        <w:tc>
          <w:tcPr>
            <w:tcW w:w="7938" w:type="dxa"/>
          </w:tcPr>
          <w:p w14:paraId="2BAD8B02" w14:textId="77777777" w:rsidR="00ED4615" w:rsidRPr="00650DB1" w:rsidRDefault="00ED4615" w:rsidP="00B82802">
            <w:pPr>
              <w:pStyle w:val="TableParagraph"/>
              <w:ind w:right="341"/>
              <w:rPr>
                <w:rFonts w:ascii="Open Sans" w:hAnsi="Open Sans" w:cs="Open Sans"/>
                <w:sz w:val="18"/>
                <w:szCs w:val="18"/>
              </w:rPr>
            </w:pPr>
            <w:r w:rsidRPr="00650DB1">
              <w:rPr>
                <w:rFonts w:ascii="Open Sans" w:hAnsi="Open Sans" w:cs="Open Sans"/>
                <w:sz w:val="18"/>
                <w:szCs w:val="18"/>
              </w:rPr>
              <w:t>Für Empfänger erfolgt eine eindeutige Kennzeichnung, die aber keine Rückschlüsse für andere ermöglicht.</w:t>
            </w:r>
          </w:p>
        </w:tc>
        <w:tc>
          <w:tcPr>
            <w:tcW w:w="1418" w:type="dxa"/>
          </w:tcPr>
          <w:p w14:paraId="3BBA8619"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7DB733A9" w14:textId="77777777" w:rsidR="00ED4615" w:rsidRPr="00650DB1" w:rsidRDefault="00ED4615" w:rsidP="00B82802">
            <w:pPr>
              <w:jc w:val="center"/>
              <w:rPr>
                <w:rFonts w:ascii="Open Sans" w:hAnsi="Open Sans" w:cs="Open Sans"/>
                <w:sz w:val="18"/>
                <w:szCs w:val="18"/>
              </w:rPr>
            </w:pPr>
          </w:p>
        </w:tc>
        <w:tc>
          <w:tcPr>
            <w:tcW w:w="425" w:type="dxa"/>
            <w:vAlign w:val="center"/>
          </w:tcPr>
          <w:p w14:paraId="7845DEA4" w14:textId="77777777" w:rsidR="00ED4615" w:rsidRPr="00650DB1" w:rsidRDefault="00ED4615" w:rsidP="00B82802">
            <w:pPr>
              <w:jc w:val="center"/>
              <w:rPr>
                <w:rFonts w:ascii="Open Sans" w:hAnsi="Open Sans" w:cs="Open Sans"/>
                <w:sz w:val="18"/>
                <w:szCs w:val="18"/>
              </w:rPr>
            </w:pPr>
          </w:p>
        </w:tc>
        <w:tc>
          <w:tcPr>
            <w:tcW w:w="425" w:type="dxa"/>
            <w:vAlign w:val="center"/>
          </w:tcPr>
          <w:p w14:paraId="2B7B2A59" w14:textId="77777777" w:rsidR="00ED4615" w:rsidRPr="00650DB1" w:rsidRDefault="00ED4615" w:rsidP="00B82802">
            <w:pPr>
              <w:jc w:val="center"/>
              <w:rPr>
                <w:rFonts w:ascii="Open Sans" w:hAnsi="Open Sans" w:cs="Open Sans"/>
                <w:sz w:val="18"/>
                <w:szCs w:val="18"/>
              </w:rPr>
            </w:pPr>
          </w:p>
        </w:tc>
        <w:tc>
          <w:tcPr>
            <w:tcW w:w="426" w:type="dxa"/>
            <w:vAlign w:val="center"/>
          </w:tcPr>
          <w:p w14:paraId="2F145A0C" w14:textId="77777777" w:rsidR="00ED4615" w:rsidRPr="00650DB1" w:rsidRDefault="00ED4615" w:rsidP="00B82802">
            <w:pPr>
              <w:jc w:val="center"/>
              <w:rPr>
                <w:rFonts w:ascii="Open Sans" w:hAnsi="Open Sans" w:cs="Open Sans"/>
                <w:sz w:val="18"/>
                <w:szCs w:val="18"/>
              </w:rPr>
            </w:pPr>
          </w:p>
        </w:tc>
        <w:tc>
          <w:tcPr>
            <w:tcW w:w="425" w:type="dxa"/>
            <w:vAlign w:val="center"/>
          </w:tcPr>
          <w:p w14:paraId="3ACF3D4D" w14:textId="77777777" w:rsidR="00ED4615" w:rsidRPr="00650DB1" w:rsidRDefault="00ED4615" w:rsidP="00B82802">
            <w:pPr>
              <w:jc w:val="center"/>
              <w:rPr>
                <w:rFonts w:ascii="Open Sans" w:hAnsi="Open Sans" w:cs="Open Sans"/>
                <w:sz w:val="18"/>
                <w:szCs w:val="18"/>
              </w:rPr>
            </w:pPr>
          </w:p>
        </w:tc>
      </w:tr>
      <w:tr w:rsidR="00ED4615" w:rsidRPr="00650DB1" w14:paraId="657C118F" w14:textId="77777777" w:rsidTr="00B82802">
        <w:tc>
          <w:tcPr>
            <w:tcW w:w="846" w:type="dxa"/>
            <w:tcMar>
              <w:left w:w="0" w:type="dxa"/>
              <w:right w:w="0" w:type="dxa"/>
            </w:tcMar>
          </w:tcPr>
          <w:p w14:paraId="3F0CF52B"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F2653CD" w14:textId="77777777" w:rsidR="00ED4615" w:rsidRPr="00650DB1" w:rsidRDefault="00ED4615" w:rsidP="00B82802">
            <w:pPr>
              <w:pStyle w:val="TableParagraph"/>
              <w:ind w:left="110" w:right="221"/>
              <w:rPr>
                <w:rFonts w:ascii="Open Sans" w:hAnsi="Open Sans" w:cs="Open Sans"/>
                <w:sz w:val="18"/>
                <w:szCs w:val="18"/>
              </w:rPr>
            </w:pPr>
            <w:r w:rsidRPr="00650DB1">
              <w:rPr>
                <w:rFonts w:ascii="Open Sans" w:hAnsi="Open Sans" w:cs="Open Sans"/>
                <w:sz w:val="18"/>
                <w:szCs w:val="18"/>
              </w:rPr>
              <w:t>Wechseldatenträger / Speichermedien</w:t>
            </w:r>
          </w:p>
        </w:tc>
        <w:tc>
          <w:tcPr>
            <w:tcW w:w="7938" w:type="dxa"/>
          </w:tcPr>
          <w:p w14:paraId="2C69CFDE" w14:textId="77777777" w:rsidR="00ED4615" w:rsidRPr="00650DB1" w:rsidRDefault="00ED4615" w:rsidP="00B82802">
            <w:pPr>
              <w:pStyle w:val="TableParagraph"/>
              <w:ind w:right="193"/>
              <w:rPr>
                <w:rFonts w:ascii="Open Sans" w:hAnsi="Open Sans" w:cs="Open Sans"/>
                <w:sz w:val="18"/>
                <w:szCs w:val="18"/>
              </w:rPr>
            </w:pPr>
            <w:r w:rsidRPr="00650DB1">
              <w:rPr>
                <w:rFonts w:ascii="Open Sans" w:hAnsi="Open Sans" w:cs="Open Sans"/>
                <w:sz w:val="18"/>
                <w:szCs w:val="18"/>
              </w:rPr>
              <w:t>Es werden ausschließlich Versand-Anbieter mit sicherem Nachweis-System gewählt. Versandart und Verpackung sind manipulationssicher.</w:t>
            </w:r>
          </w:p>
        </w:tc>
        <w:tc>
          <w:tcPr>
            <w:tcW w:w="1418" w:type="dxa"/>
          </w:tcPr>
          <w:p w14:paraId="72583CCE"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3E219DC7" w14:textId="77777777" w:rsidR="00ED4615" w:rsidRPr="00650DB1" w:rsidRDefault="00ED4615" w:rsidP="00B82802">
            <w:pPr>
              <w:jc w:val="center"/>
              <w:rPr>
                <w:rFonts w:ascii="Open Sans" w:hAnsi="Open Sans" w:cs="Open Sans"/>
                <w:sz w:val="18"/>
                <w:szCs w:val="18"/>
              </w:rPr>
            </w:pPr>
          </w:p>
        </w:tc>
        <w:tc>
          <w:tcPr>
            <w:tcW w:w="425" w:type="dxa"/>
            <w:vAlign w:val="center"/>
          </w:tcPr>
          <w:p w14:paraId="2AAEA759" w14:textId="77777777" w:rsidR="00ED4615" w:rsidRPr="00650DB1" w:rsidRDefault="00ED4615" w:rsidP="00B82802">
            <w:pPr>
              <w:jc w:val="center"/>
              <w:rPr>
                <w:rFonts w:ascii="Open Sans" w:hAnsi="Open Sans" w:cs="Open Sans"/>
                <w:sz w:val="18"/>
                <w:szCs w:val="18"/>
              </w:rPr>
            </w:pPr>
          </w:p>
        </w:tc>
        <w:tc>
          <w:tcPr>
            <w:tcW w:w="425" w:type="dxa"/>
            <w:vAlign w:val="center"/>
          </w:tcPr>
          <w:p w14:paraId="0956C2D3" w14:textId="77777777" w:rsidR="00ED4615" w:rsidRPr="00650DB1" w:rsidRDefault="00ED4615" w:rsidP="00B82802">
            <w:pPr>
              <w:jc w:val="center"/>
              <w:rPr>
                <w:rFonts w:ascii="Open Sans" w:hAnsi="Open Sans" w:cs="Open Sans"/>
                <w:sz w:val="18"/>
                <w:szCs w:val="18"/>
              </w:rPr>
            </w:pPr>
          </w:p>
        </w:tc>
        <w:tc>
          <w:tcPr>
            <w:tcW w:w="426" w:type="dxa"/>
            <w:vAlign w:val="center"/>
          </w:tcPr>
          <w:p w14:paraId="607CC2AF" w14:textId="77777777" w:rsidR="00ED4615" w:rsidRPr="00650DB1" w:rsidRDefault="00ED4615" w:rsidP="00B82802">
            <w:pPr>
              <w:jc w:val="center"/>
              <w:rPr>
                <w:rFonts w:ascii="Open Sans" w:hAnsi="Open Sans" w:cs="Open Sans"/>
                <w:sz w:val="18"/>
                <w:szCs w:val="18"/>
              </w:rPr>
            </w:pPr>
          </w:p>
        </w:tc>
        <w:tc>
          <w:tcPr>
            <w:tcW w:w="425" w:type="dxa"/>
            <w:vAlign w:val="center"/>
          </w:tcPr>
          <w:p w14:paraId="2D45AFF5" w14:textId="77777777" w:rsidR="00ED4615" w:rsidRPr="00650DB1" w:rsidRDefault="00ED4615" w:rsidP="00B82802">
            <w:pPr>
              <w:jc w:val="center"/>
              <w:rPr>
                <w:rFonts w:ascii="Open Sans" w:hAnsi="Open Sans" w:cs="Open Sans"/>
                <w:sz w:val="18"/>
                <w:szCs w:val="18"/>
              </w:rPr>
            </w:pPr>
          </w:p>
        </w:tc>
      </w:tr>
      <w:tr w:rsidR="00ED4615" w:rsidRPr="00650DB1" w14:paraId="25E610CE" w14:textId="77777777" w:rsidTr="00B82802">
        <w:tc>
          <w:tcPr>
            <w:tcW w:w="846" w:type="dxa"/>
            <w:tcMar>
              <w:left w:w="0" w:type="dxa"/>
              <w:right w:w="0" w:type="dxa"/>
            </w:tcMar>
          </w:tcPr>
          <w:p w14:paraId="63BA86B2"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05CE3C26" w14:textId="77777777" w:rsidR="00ED4615" w:rsidRPr="00650DB1" w:rsidRDefault="00ED4615" w:rsidP="00B82802">
            <w:pPr>
              <w:pStyle w:val="TableParagraph"/>
              <w:ind w:left="110" w:right="221"/>
              <w:rPr>
                <w:rFonts w:ascii="Open Sans" w:hAnsi="Open Sans" w:cs="Open Sans"/>
                <w:sz w:val="18"/>
                <w:szCs w:val="18"/>
              </w:rPr>
            </w:pPr>
            <w:r w:rsidRPr="00650DB1">
              <w:rPr>
                <w:rFonts w:ascii="Open Sans" w:hAnsi="Open Sans" w:cs="Open Sans"/>
                <w:sz w:val="18"/>
                <w:szCs w:val="18"/>
              </w:rPr>
              <w:t>Wechseldatenträger / Speichermedien</w:t>
            </w:r>
          </w:p>
        </w:tc>
        <w:tc>
          <w:tcPr>
            <w:tcW w:w="7938" w:type="dxa"/>
          </w:tcPr>
          <w:p w14:paraId="53E63D58" w14:textId="77777777" w:rsidR="00ED4615" w:rsidRPr="00650DB1" w:rsidRDefault="00ED4615" w:rsidP="00B82802">
            <w:pPr>
              <w:pStyle w:val="TableParagraph"/>
              <w:ind w:right="192"/>
              <w:rPr>
                <w:rFonts w:ascii="Open Sans" w:hAnsi="Open Sans" w:cs="Open Sans"/>
                <w:sz w:val="18"/>
                <w:szCs w:val="18"/>
              </w:rPr>
            </w:pPr>
            <w:r w:rsidRPr="00650DB1">
              <w:rPr>
                <w:rFonts w:ascii="Open Sans" w:hAnsi="Open Sans" w:cs="Open Sans"/>
                <w:sz w:val="18"/>
                <w:szCs w:val="18"/>
              </w:rPr>
              <w:t xml:space="preserve">Datenträger werden nach Verwendung immer sicher und vollständig gelöscht. </w:t>
            </w:r>
          </w:p>
        </w:tc>
        <w:tc>
          <w:tcPr>
            <w:tcW w:w="1418" w:type="dxa"/>
          </w:tcPr>
          <w:p w14:paraId="42CC3402"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2EF3FECE" w14:textId="77777777" w:rsidR="00ED4615" w:rsidRPr="00650DB1" w:rsidRDefault="00ED4615" w:rsidP="00B82802">
            <w:pPr>
              <w:jc w:val="center"/>
              <w:rPr>
                <w:rFonts w:ascii="Open Sans" w:hAnsi="Open Sans" w:cs="Open Sans"/>
                <w:sz w:val="18"/>
                <w:szCs w:val="18"/>
              </w:rPr>
            </w:pPr>
          </w:p>
        </w:tc>
        <w:tc>
          <w:tcPr>
            <w:tcW w:w="425" w:type="dxa"/>
            <w:vAlign w:val="center"/>
          </w:tcPr>
          <w:p w14:paraId="6182E2A6" w14:textId="77777777" w:rsidR="00ED4615" w:rsidRPr="00650DB1" w:rsidRDefault="00ED4615" w:rsidP="00B82802">
            <w:pPr>
              <w:jc w:val="center"/>
              <w:rPr>
                <w:rFonts w:ascii="Open Sans" w:hAnsi="Open Sans" w:cs="Open Sans"/>
                <w:sz w:val="18"/>
                <w:szCs w:val="18"/>
              </w:rPr>
            </w:pPr>
          </w:p>
        </w:tc>
        <w:tc>
          <w:tcPr>
            <w:tcW w:w="425" w:type="dxa"/>
            <w:vAlign w:val="center"/>
          </w:tcPr>
          <w:p w14:paraId="753DF4E2" w14:textId="77777777" w:rsidR="00ED4615" w:rsidRPr="00650DB1" w:rsidRDefault="00ED4615" w:rsidP="00B82802">
            <w:pPr>
              <w:jc w:val="center"/>
              <w:rPr>
                <w:rFonts w:ascii="Open Sans" w:hAnsi="Open Sans" w:cs="Open Sans"/>
                <w:sz w:val="18"/>
                <w:szCs w:val="18"/>
              </w:rPr>
            </w:pPr>
          </w:p>
        </w:tc>
        <w:tc>
          <w:tcPr>
            <w:tcW w:w="426" w:type="dxa"/>
            <w:vAlign w:val="center"/>
          </w:tcPr>
          <w:p w14:paraId="64E88899" w14:textId="77777777" w:rsidR="00ED4615" w:rsidRPr="00650DB1" w:rsidRDefault="00ED4615" w:rsidP="00B82802">
            <w:pPr>
              <w:jc w:val="center"/>
              <w:rPr>
                <w:rFonts w:ascii="Open Sans" w:hAnsi="Open Sans" w:cs="Open Sans"/>
                <w:sz w:val="18"/>
                <w:szCs w:val="18"/>
              </w:rPr>
            </w:pPr>
          </w:p>
        </w:tc>
        <w:tc>
          <w:tcPr>
            <w:tcW w:w="425" w:type="dxa"/>
            <w:vAlign w:val="center"/>
          </w:tcPr>
          <w:p w14:paraId="47CD3138" w14:textId="77777777" w:rsidR="00ED4615" w:rsidRPr="00650DB1" w:rsidRDefault="00ED4615" w:rsidP="00B82802">
            <w:pPr>
              <w:jc w:val="center"/>
              <w:rPr>
                <w:rFonts w:ascii="Open Sans" w:hAnsi="Open Sans" w:cs="Open Sans"/>
                <w:sz w:val="18"/>
                <w:szCs w:val="18"/>
              </w:rPr>
            </w:pPr>
          </w:p>
        </w:tc>
      </w:tr>
      <w:tr w:rsidR="00ED4615" w:rsidRPr="00650DB1" w14:paraId="05E50079" w14:textId="77777777" w:rsidTr="00B82802">
        <w:tc>
          <w:tcPr>
            <w:tcW w:w="846" w:type="dxa"/>
            <w:tcMar>
              <w:left w:w="0" w:type="dxa"/>
              <w:right w:w="0" w:type="dxa"/>
            </w:tcMar>
          </w:tcPr>
          <w:p w14:paraId="061F720D"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7F670D93" w14:textId="77777777" w:rsidR="00ED4615" w:rsidRPr="00650DB1" w:rsidRDefault="00ED4615" w:rsidP="00B82802">
            <w:pPr>
              <w:pStyle w:val="TableParagraph"/>
              <w:spacing w:line="268" w:lineRule="exact"/>
              <w:ind w:left="110"/>
              <w:rPr>
                <w:rFonts w:ascii="Open Sans" w:hAnsi="Open Sans" w:cs="Open Sans"/>
                <w:sz w:val="18"/>
                <w:szCs w:val="18"/>
              </w:rPr>
            </w:pPr>
            <w:r w:rsidRPr="00F52B09">
              <w:rPr>
                <w:rFonts w:ascii="Open Sans" w:hAnsi="Open Sans" w:cs="Open Sans"/>
                <w:sz w:val="18"/>
                <w:szCs w:val="18"/>
              </w:rPr>
              <w:t>Wechseldatenträger / Speichermedien</w:t>
            </w:r>
          </w:p>
        </w:tc>
        <w:tc>
          <w:tcPr>
            <w:tcW w:w="7938" w:type="dxa"/>
          </w:tcPr>
          <w:p w14:paraId="2F80AABA" w14:textId="77777777" w:rsidR="00ED4615" w:rsidRPr="00650DB1" w:rsidRDefault="00ED4615" w:rsidP="00B82802">
            <w:pPr>
              <w:pStyle w:val="TableParagraph"/>
              <w:ind w:right="409"/>
              <w:rPr>
                <w:rFonts w:ascii="Open Sans" w:hAnsi="Open Sans" w:cs="Open Sans"/>
                <w:sz w:val="18"/>
                <w:szCs w:val="18"/>
              </w:rPr>
            </w:pPr>
            <w:r w:rsidRPr="00F52B09">
              <w:rPr>
                <w:rFonts w:ascii="Open Sans" w:hAnsi="Open Sans" w:cs="Open Sans"/>
                <w:sz w:val="18"/>
                <w:szCs w:val="18"/>
              </w:rPr>
              <w:t>Es gibt klare schriftliche Regeln, ob, wie und zu welchen Anlässen Wechseldatenträger mitgenommen werden dürfen.</w:t>
            </w:r>
          </w:p>
        </w:tc>
        <w:tc>
          <w:tcPr>
            <w:tcW w:w="1418" w:type="dxa"/>
          </w:tcPr>
          <w:p w14:paraId="762271D1"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22754D5F" w14:textId="77777777" w:rsidR="00ED4615" w:rsidRPr="00650DB1" w:rsidRDefault="00ED4615" w:rsidP="00B82802">
            <w:pPr>
              <w:jc w:val="center"/>
              <w:rPr>
                <w:rFonts w:ascii="Open Sans" w:hAnsi="Open Sans" w:cs="Open Sans"/>
                <w:sz w:val="18"/>
                <w:szCs w:val="18"/>
              </w:rPr>
            </w:pPr>
          </w:p>
        </w:tc>
        <w:tc>
          <w:tcPr>
            <w:tcW w:w="425" w:type="dxa"/>
            <w:vAlign w:val="center"/>
          </w:tcPr>
          <w:p w14:paraId="09260577" w14:textId="77777777" w:rsidR="00ED4615" w:rsidRPr="00650DB1" w:rsidRDefault="00ED4615" w:rsidP="00B82802">
            <w:pPr>
              <w:jc w:val="center"/>
              <w:rPr>
                <w:rFonts w:ascii="Open Sans" w:hAnsi="Open Sans" w:cs="Open Sans"/>
                <w:sz w:val="18"/>
                <w:szCs w:val="18"/>
              </w:rPr>
            </w:pPr>
          </w:p>
        </w:tc>
        <w:tc>
          <w:tcPr>
            <w:tcW w:w="425" w:type="dxa"/>
            <w:vAlign w:val="center"/>
          </w:tcPr>
          <w:p w14:paraId="12AC5271" w14:textId="77777777" w:rsidR="00ED4615" w:rsidRPr="00650DB1" w:rsidRDefault="00ED4615" w:rsidP="00B82802">
            <w:pPr>
              <w:jc w:val="center"/>
              <w:rPr>
                <w:rFonts w:ascii="Open Sans" w:hAnsi="Open Sans" w:cs="Open Sans"/>
                <w:sz w:val="18"/>
                <w:szCs w:val="18"/>
              </w:rPr>
            </w:pPr>
          </w:p>
        </w:tc>
        <w:tc>
          <w:tcPr>
            <w:tcW w:w="426" w:type="dxa"/>
            <w:vAlign w:val="center"/>
          </w:tcPr>
          <w:p w14:paraId="77E372F8" w14:textId="77777777" w:rsidR="00ED4615" w:rsidRPr="00650DB1" w:rsidRDefault="00ED4615" w:rsidP="00B82802">
            <w:pPr>
              <w:jc w:val="center"/>
              <w:rPr>
                <w:rFonts w:ascii="Open Sans" w:hAnsi="Open Sans" w:cs="Open Sans"/>
                <w:sz w:val="18"/>
                <w:szCs w:val="18"/>
              </w:rPr>
            </w:pPr>
          </w:p>
        </w:tc>
        <w:tc>
          <w:tcPr>
            <w:tcW w:w="425" w:type="dxa"/>
            <w:vAlign w:val="center"/>
          </w:tcPr>
          <w:p w14:paraId="6BBE7D97" w14:textId="77777777" w:rsidR="00ED4615" w:rsidRPr="00650DB1" w:rsidRDefault="00ED4615" w:rsidP="00B82802">
            <w:pPr>
              <w:jc w:val="center"/>
              <w:rPr>
                <w:rFonts w:ascii="Open Sans" w:hAnsi="Open Sans" w:cs="Open Sans"/>
                <w:sz w:val="18"/>
                <w:szCs w:val="18"/>
              </w:rPr>
            </w:pPr>
          </w:p>
        </w:tc>
      </w:tr>
      <w:tr w:rsidR="00ED4615" w:rsidRPr="00650DB1" w14:paraId="08933F32" w14:textId="77777777" w:rsidTr="00B82802">
        <w:tc>
          <w:tcPr>
            <w:tcW w:w="846" w:type="dxa"/>
            <w:tcMar>
              <w:left w:w="0" w:type="dxa"/>
              <w:right w:w="0" w:type="dxa"/>
            </w:tcMar>
          </w:tcPr>
          <w:p w14:paraId="3D4FC3C0"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38157385"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Netzwerksicherheit</w:t>
            </w:r>
          </w:p>
        </w:tc>
        <w:tc>
          <w:tcPr>
            <w:tcW w:w="7938" w:type="dxa"/>
          </w:tcPr>
          <w:p w14:paraId="29FD75D5" w14:textId="77777777" w:rsidR="00ED4615" w:rsidRPr="00650DB1" w:rsidRDefault="00ED4615" w:rsidP="00B82802">
            <w:pPr>
              <w:pStyle w:val="TableParagraph"/>
              <w:ind w:right="409"/>
              <w:rPr>
                <w:rFonts w:ascii="Open Sans" w:hAnsi="Open Sans" w:cs="Open Sans"/>
                <w:sz w:val="18"/>
                <w:szCs w:val="18"/>
              </w:rPr>
            </w:pPr>
            <w:r w:rsidRPr="00650DB1">
              <w:rPr>
                <w:rFonts w:ascii="Open Sans" w:hAnsi="Open Sans" w:cs="Open Sans"/>
                <w:sz w:val="18"/>
                <w:szCs w:val="18"/>
              </w:rPr>
              <w:t>Der Übergang zu anderen Netzen, insbesondere das Internet wird durch eine</w:t>
            </w:r>
          </w:p>
          <w:p w14:paraId="7B9E2EE9" w14:textId="77777777" w:rsidR="00ED4615" w:rsidRPr="00650DB1" w:rsidRDefault="00ED4615" w:rsidP="00B82802">
            <w:pPr>
              <w:pStyle w:val="TableParagraph"/>
              <w:spacing w:line="248" w:lineRule="exact"/>
              <w:rPr>
                <w:rFonts w:ascii="Open Sans" w:hAnsi="Open Sans" w:cs="Open Sans"/>
                <w:sz w:val="18"/>
                <w:szCs w:val="18"/>
              </w:rPr>
            </w:pPr>
            <w:r w:rsidRPr="00650DB1">
              <w:rPr>
                <w:rFonts w:ascii="Open Sans" w:hAnsi="Open Sans" w:cs="Open Sans"/>
                <w:sz w:val="18"/>
                <w:szCs w:val="18"/>
              </w:rPr>
              <w:t>Firewall geschützt.</w:t>
            </w:r>
          </w:p>
        </w:tc>
        <w:tc>
          <w:tcPr>
            <w:tcW w:w="1418" w:type="dxa"/>
          </w:tcPr>
          <w:p w14:paraId="7E7AAC3C"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432E62EC" w14:textId="77777777" w:rsidR="00ED4615" w:rsidRPr="00650DB1" w:rsidRDefault="00ED4615" w:rsidP="00B82802">
            <w:pPr>
              <w:jc w:val="center"/>
              <w:rPr>
                <w:rFonts w:ascii="Open Sans" w:hAnsi="Open Sans" w:cs="Open Sans"/>
                <w:sz w:val="18"/>
                <w:szCs w:val="18"/>
              </w:rPr>
            </w:pPr>
          </w:p>
        </w:tc>
        <w:tc>
          <w:tcPr>
            <w:tcW w:w="425" w:type="dxa"/>
            <w:vAlign w:val="center"/>
          </w:tcPr>
          <w:p w14:paraId="6595CB94" w14:textId="77777777" w:rsidR="00ED4615" w:rsidRPr="00650DB1" w:rsidRDefault="00ED4615" w:rsidP="00B82802">
            <w:pPr>
              <w:jc w:val="center"/>
              <w:rPr>
                <w:rFonts w:ascii="Open Sans" w:hAnsi="Open Sans" w:cs="Open Sans"/>
                <w:sz w:val="18"/>
                <w:szCs w:val="18"/>
              </w:rPr>
            </w:pPr>
          </w:p>
        </w:tc>
        <w:tc>
          <w:tcPr>
            <w:tcW w:w="425" w:type="dxa"/>
            <w:vAlign w:val="center"/>
          </w:tcPr>
          <w:p w14:paraId="3EAFD06C" w14:textId="77777777" w:rsidR="00ED4615" w:rsidRPr="00650DB1" w:rsidRDefault="00ED4615" w:rsidP="00B82802">
            <w:pPr>
              <w:jc w:val="center"/>
              <w:rPr>
                <w:rFonts w:ascii="Open Sans" w:hAnsi="Open Sans" w:cs="Open Sans"/>
                <w:sz w:val="18"/>
                <w:szCs w:val="18"/>
              </w:rPr>
            </w:pPr>
          </w:p>
        </w:tc>
        <w:tc>
          <w:tcPr>
            <w:tcW w:w="426" w:type="dxa"/>
            <w:vAlign w:val="center"/>
          </w:tcPr>
          <w:p w14:paraId="79DB8909" w14:textId="77777777" w:rsidR="00ED4615" w:rsidRPr="00650DB1" w:rsidRDefault="00ED4615" w:rsidP="00B82802">
            <w:pPr>
              <w:jc w:val="center"/>
              <w:rPr>
                <w:rFonts w:ascii="Open Sans" w:hAnsi="Open Sans" w:cs="Open Sans"/>
                <w:sz w:val="18"/>
                <w:szCs w:val="18"/>
              </w:rPr>
            </w:pPr>
          </w:p>
        </w:tc>
        <w:tc>
          <w:tcPr>
            <w:tcW w:w="425" w:type="dxa"/>
            <w:vAlign w:val="center"/>
          </w:tcPr>
          <w:p w14:paraId="76251B3F" w14:textId="77777777" w:rsidR="00ED4615" w:rsidRPr="00650DB1" w:rsidRDefault="00ED4615" w:rsidP="00B82802">
            <w:pPr>
              <w:jc w:val="center"/>
              <w:rPr>
                <w:rFonts w:ascii="Open Sans" w:hAnsi="Open Sans" w:cs="Open Sans"/>
                <w:sz w:val="18"/>
                <w:szCs w:val="18"/>
              </w:rPr>
            </w:pPr>
          </w:p>
        </w:tc>
      </w:tr>
      <w:tr w:rsidR="00ED4615" w:rsidRPr="00650DB1" w14:paraId="7992AA13" w14:textId="77777777" w:rsidTr="00B82802">
        <w:tc>
          <w:tcPr>
            <w:tcW w:w="846" w:type="dxa"/>
            <w:tcMar>
              <w:left w:w="0" w:type="dxa"/>
              <w:right w:w="0" w:type="dxa"/>
            </w:tcMar>
          </w:tcPr>
          <w:p w14:paraId="13EC05A8"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60A1C31D" w14:textId="77777777" w:rsidR="00ED4615" w:rsidRPr="00650DB1" w:rsidRDefault="00ED4615" w:rsidP="00B82802">
            <w:pPr>
              <w:pStyle w:val="TableParagraph"/>
              <w:spacing w:before="1"/>
              <w:ind w:left="110"/>
              <w:rPr>
                <w:rFonts w:ascii="Open Sans" w:hAnsi="Open Sans" w:cs="Open Sans"/>
                <w:sz w:val="18"/>
                <w:szCs w:val="18"/>
              </w:rPr>
            </w:pPr>
            <w:r w:rsidRPr="00650DB1">
              <w:rPr>
                <w:rFonts w:ascii="Open Sans" w:hAnsi="Open Sans" w:cs="Open Sans"/>
                <w:sz w:val="18"/>
                <w:szCs w:val="18"/>
              </w:rPr>
              <w:t>Netzwerksicherheit</w:t>
            </w:r>
          </w:p>
        </w:tc>
        <w:tc>
          <w:tcPr>
            <w:tcW w:w="7938" w:type="dxa"/>
          </w:tcPr>
          <w:p w14:paraId="38C71B82" w14:textId="77777777" w:rsidR="00ED4615" w:rsidRPr="00650DB1" w:rsidRDefault="00ED4615" w:rsidP="00B82802">
            <w:pPr>
              <w:pStyle w:val="TableParagraph"/>
              <w:spacing w:before="3" w:line="237" w:lineRule="auto"/>
              <w:ind w:right="110"/>
              <w:rPr>
                <w:rFonts w:ascii="Open Sans" w:hAnsi="Open Sans" w:cs="Open Sans"/>
                <w:sz w:val="18"/>
                <w:szCs w:val="18"/>
              </w:rPr>
            </w:pPr>
            <w:r w:rsidRPr="00650DB1">
              <w:rPr>
                <w:rFonts w:ascii="Open Sans" w:hAnsi="Open Sans" w:cs="Open Sans"/>
                <w:sz w:val="18"/>
                <w:szCs w:val="18"/>
              </w:rPr>
              <w:t>Das interne Netz ist inklusive eines Netzplanes dokumentiert.</w:t>
            </w:r>
          </w:p>
        </w:tc>
        <w:tc>
          <w:tcPr>
            <w:tcW w:w="1418" w:type="dxa"/>
          </w:tcPr>
          <w:p w14:paraId="49771A40" w14:textId="77777777" w:rsidR="00ED4615" w:rsidRPr="00650DB1" w:rsidRDefault="00ED4615" w:rsidP="00B82802">
            <w:pPr>
              <w:pStyle w:val="TableParagraph"/>
              <w:spacing w:before="1"/>
              <w:rPr>
                <w:rFonts w:ascii="Open Sans" w:hAnsi="Open Sans" w:cs="Open Sans"/>
                <w:sz w:val="18"/>
                <w:szCs w:val="18"/>
              </w:rPr>
            </w:pPr>
            <w:r w:rsidRPr="00650DB1">
              <w:rPr>
                <w:rFonts w:ascii="Open Sans" w:hAnsi="Open Sans" w:cs="Open Sans"/>
                <w:sz w:val="18"/>
                <w:szCs w:val="18"/>
              </w:rPr>
              <w:t>01.04.2021</w:t>
            </w:r>
          </w:p>
        </w:tc>
        <w:tc>
          <w:tcPr>
            <w:tcW w:w="425" w:type="dxa"/>
            <w:vAlign w:val="center"/>
          </w:tcPr>
          <w:p w14:paraId="7936E2C9" w14:textId="77777777" w:rsidR="00ED4615" w:rsidRPr="00650DB1" w:rsidRDefault="00ED4615" w:rsidP="00B82802">
            <w:pPr>
              <w:jc w:val="center"/>
              <w:rPr>
                <w:rFonts w:ascii="Open Sans" w:hAnsi="Open Sans" w:cs="Open Sans"/>
                <w:sz w:val="18"/>
                <w:szCs w:val="18"/>
              </w:rPr>
            </w:pPr>
          </w:p>
        </w:tc>
        <w:tc>
          <w:tcPr>
            <w:tcW w:w="425" w:type="dxa"/>
            <w:vAlign w:val="center"/>
          </w:tcPr>
          <w:p w14:paraId="49A73B8B" w14:textId="77777777" w:rsidR="00ED4615" w:rsidRPr="00650DB1" w:rsidRDefault="00ED4615" w:rsidP="00B82802">
            <w:pPr>
              <w:jc w:val="center"/>
              <w:rPr>
                <w:rFonts w:ascii="Open Sans" w:hAnsi="Open Sans" w:cs="Open Sans"/>
                <w:sz w:val="18"/>
                <w:szCs w:val="18"/>
              </w:rPr>
            </w:pPr>
          </w:p>
        </w:tc>
        <w:tc>
          <w:tcPr>
            <w:tcW w:w="425" w:type="dxa"/>
            <w:vAlign w:val="center"/>
          </w:tcPr>
          <w:p w14:paraId="2FA42D85" w14:textId="77777777" w:rsidR="00ED4615" w:rsidRPr="00650DB1" w:rsidRDefault="00ED4615" w:rsidP="00B82802">
            <w:pPr>
              <w:jc w:val="center"/>
              <w:rPr>
                <w:rFonts w:ascii="Open Sans" w:hAnsi="Open Sans" w:cs="Open Sans"/>
                <w:sz w:val="18"/>
                <w:szCs w:val="18"/>
              </w:rPr>
            </w:pPr>
          </w:p>
        </w:tc>
        <w:tc>
          <w:tcPr>
            <w:tcW w:w="426" w:type="dxa"/>
            <w:vAlign w:val="center"/>
          </w:tcPr>
          <w:p w14:paraId="487321FB" w14:textId="77777777" w:rsidR="00ED4615" w:rsidRPr="00650DB1" w:rsidRDefault="00ED4615" w:rsidP="00B82802">
            <w:pPr>
              <w:jc w:val="center"/>
              <w:rPr>
                <w:rFonts w:ascii="Open Sans" w:hAnsi="Open Sans" w:cs="Open Sans"/>
                <w:sz w:val="18"/>
                <w:szCs w:val="18"/>
              </w:rPr>
            </w:pPr>
          </w:p>
        </w:tc>
        <w:tc>
          <w:tcPr>
            <w:tcW w:w="425" w:type="dxa"/>
            <w:vAlign w:val="center"/>
          </w:tcPr>
          <w:p w14:paraId="03EB6BC9" w14:textId="77777777" w:rsidR="00ED4615" w:rsidRPr="00650DB1" w:rsidRDefault="00ED4615" w:rsidP="00B82802">
            <w:pPr>
              <w:jc w:val="center"/>
              <w:rPr>
                <w:rFonts w:ascii="Open Sans" w:hAnsi="Open Sans" w:cs="Open Sans"/>
                <w:sz w:val="18"/>
                <w:szCs w:val="18"/>
              </w:rPr>
            </w:pPr>
          </w:p>
        </w:tc>
      </w:tr>
      <w:tr w:rsidR="00ED4615" w:rsidRPr="00650DB1" w14:paraId="1435FEFD" w14:textId="77777777" w:rsidTr="00B82802">
        <w:tc>
          <w:tcPr>
            <w:tcW w:w="846" w:type="dxa"/>
            <w:tcMar>
              <w:left w:w="0" w:type="dxa"/>
              <w:right w:w="0" w:type="dxa"/>
            </w:tcMar>
          </w:tcPr>
          <w:p w14:paraId="0A93939E"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5A92B97D" w14:textId="77777777" w:rsidR="00ED4615" w:rsidRPr="00650DB1" w:rsidRDefault="00ED4615" w:rsidP="00B82802">
            <w:pPr>
              <w:pStyle w:val="TableParagraph"/>
              <w:spacing w:line="268" w:lineRule="exact"/>
              <w:ind w:left="110"/>
              <w:rPr>
                <w:rFonts w:ascii="Open Sans" w:hAnsi="Open Sans" w:cs="Open Sans"/>
                <w:sz w:val="18"/>
                <w:szCs w:val="18"/>
              </w:rPr>
            </w:pPr>
            <w:r w:rsidRPr="00650DB1">
              <w:rPr>
                <w:rFonts w:ascii="Open Sans" w:hAnsi="Open Sans" w:cs="Open Sans"/>
                <w:sz w:val="18"/>
                <w:szCs w:val="18"/>
              </w:rPr>
              <w:t>Netzwerksicherheit</w:t>
            </w:r>
          </w:p>
        </w:tc>
        <w:tc>
          <w:tcPr>
            <w:tcW w:w="7938" w:type="dxa"/>
          </w:tcPr>
          <w:p w14:paraId="49E2C6E1" w14:textId="77777777" w:rsidR="00ED4615" w:rsidRPr="00650DB1" w:rsidRDefault="00ED4615" w:rsidP="00B82802">
            <w:pPr>
              <w:pStyle w:val="TableParagraph"/>
              <w:ind w:right="100"/>
              <w:rPr>
                <w:rFonts w:ascii="Open Sans" w:hAnsi="Open Sans" w:cs="Open Sans"/>
                <w:sz w:val="18"/>
                <w:szCs w:val="18"/>
              </w:rPr>
            </w:pPr>
            <w:r w:rsidRPr="00650DB1">
              <w:rPr>
                <w:rFonts w:ascii="Open Sans" w:hAnsi="Open Sans" w:cs="Open Sans"/>
                <w:sz w:val="18"/>
                <w:szCs w:val="18"/>
              </w:rPr>
              <w:t>Für den Management-Zugriff auf Netzkomponenten und auf Managementinformationen wird eine geeignete Authentisierung verwendet.</w:t>
            </w:r>
          </w:p>
        </w:tc>
        <w:tc>
          <w:tcPr>
            <w:tcW w:w="1418" w:type="dxa"/>
          </w:tcPr>
          <w:p w14:paraId="1BF470BE" w14:textId="77777777" w:rsidR="00ED4615" w:rsidRPr="00650DB1" w:rsidRDefault="00ED4615"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0B95FC0C" w14:textId="77777777" w:rsidR="00ED4615" w:rsidRPr="00650DB1" w:rsidRDefault="00ED4615" w:rsidP="00B82802">
            <w:pPr>
              <w:jc w:val="center"/>
              <w:rPr>
                <w:rFonts w:ascii="Open Sans" w:hAnsi="Open Sans" w:cs="Open Sans"/>
                <w:sz w:val="18"/>
                <w:szCs w:val="18"/>
              </w:rPr>
            </w:pPr>
          </w:p>
        </w:tc>
        <w:tc>
          <w:tcPr>
            <w:tcW w:w="425" w:type="dxa"/>
            <w:vAlign w:val="center"/>
          </w:tcPr>
          <w:p w14:paraId="13F315BB" w14:textId="77777777" w:rsidR="00ED4615" w:rsidRPr="00650DB1" w:rsidRDefault="00ED4615" w:rsidP="00B82802">
            <w:pPr>
              <w:jc w:val="center"/>
              <w:rPr>
                <w:rFonts w:ascii="Open Sans" w:hAnsi="Open Sans" w:cs="Open Sans"/>
                <w:sz w:val="18"/>
                <w:szCs w:val="18"/>
              </w:rPr>
            </w:pPr>
          </w:p>
        </w:tc>
        <w:tc>
          <w:tcPr>
            <w:tcW w:w="425" w:type="dxa"/>
            <w:vAlign w:val="center"/>
          </w:tcPr>
          <w:p w14:paraId="6F955157" w14:textId="77777777" w:rsidR="00ED4615" w:rsidRPr="00650DB1" w:rsidRDefault="00ED4615" w:rsidP="00B82802">
            <w:pPr>
              <w:jc w:val="center"/>
              <w:rPr>
                <w:rFonts w:ascii="Open Sans" w:hAnsi="Open Sans" w:cs="Open Sans"/>
                <w:sz w:val="18"/>
                <w:szCs w:val="18"/>
              </w:rPr>
            </w:pPr>
          </w:p>
        </w:tc>
        <w:tc>
          <w:tcPr>
            <w:tcW w:w="426" w:type="dxa"/>
            <w:vAlign w:val="center"/>
          </w:tcPr>
          <w:p w14:paraId="4E5E6F77" w14:textId="77777777" w:rsidR="00ED4615" w:rsidRPr="00650DB1" w:rsidRDefault="00ED4615" w:rsidP="00B82802">
            <w:pPr>
              <w:jc w:val="center"/>
              <w:rPr>
                <w:rFonts w:ascii="Open Sans" w:hAnsi="Open Sans" w:cs="Open Sans"/>
                <w:sz w:val="18"/>
                <w:szCs w:val="18"/>
              </w:rPr>
            </w:pPr>
          </w:p>
        </w:tc>
        <w:tc>
          <w:tcPr>
            <w:tcW w:w="425" w:type="dxa"/>
            <w:vAlign w:val="center"/>
          </w:tcPr>
          <w:p w14:paraId="17E7019F" w14:textId="77777777" w:rsidR="00ED4615" w:rsidRPr="00650DB1" w:rsidRDefault="00ED4615" w:rsidP="00B82802">
            <w:pPr>
              <w:jc w:val="center"/>
              <w:rPr>
                <w:rFonts w:ascii="Open Sans" w:hAnsi="Open Sans" w:cs="Open Sans"/>
                <w:sz w:val="18"/>
                <w:szCs w:val="18"/>
              </w:rPr>
            </w:pPr>
          </w:p>
        </w:tc>
      </w:tr>
      <w:tr w:rsidR="00ED4615" w:rsidRPr="00650DB1" w14:paraId="34F71F44" w14:textId="77777777" w:rsidTr="00B82802">
        <w:tc>
          <w:tcPr>
            <w:tcW w:w="846" w:type="dxa"/>
            <w:tcMar>
              <w:left w:w="0" w:type="dxa"/>
              <w:right w:w="0" w:type="dxa"/>
            </w:tcMar>
          </w:tcPr>
          <w:p w14:paraId="7683FBA9" w14:textId="77777777" w:rsidR="00ED4615" w:rsidRPr="00650DB1" w:rsidRDefault="00ED4615" w:rsidP="00B82802">
            <w:pPr>
              <w:pStyle w:val="Listenabsatz"/>
              <w:numPr>
                <w:ilvl w:val="0"/>
                <w:numId w:val="1"/>
              </w:numPr>
              <w:rPr>
                <w:rFonts w:ascii="Open Sans" w:hAnsi="Open Sans" w:cs="Open Sans"/>
                <w:sz w:val="18"/>
                <w:szCs w:val="18"/>
              </w:rPr>
            </w:pPr>
          </w:p>
        </w:tc>
        <w:tc>
          <w:tcPr>
            <w:tcW w:w="3260" w:type="dxa"/>
          </w:tcPr>
          <w:p w14:paraId="405A74BC" w14:textId="77777777" w:rsidR="00ED4615" w:rsidRPr="00650DB1" w:rsidRDefault="00ED4615" w:rsidP="00B82802">
            <w:pPr>
              <w:pStyle w:val="TableParagraph"/>
              <w:spacing w:line="268" w:lineRule="exact"/>
              <w:ind w:left="110"/>
              <w:rPr>
                <w:rFonts w:ascii="Open Sans" w:hAnsi="Open Sans" w:cs="Open Sans"/>
                <w:sz w:val="18"/>
                <w:szCs w:val="18"/>
              </w:rPr>
            </w:pPr>
            <w:r w:rsidRPr="00F52B09">
              <w:rPr>
                <w:rFonts w:ascii="Open Sans" w:hAnsi="Open Sans" w:cs="Open Sans"/>
                <w:sz w:val="18"/>
                <w:szCs w:val="18"/>
              </w:rPr>
              <w:t>Netzwerksicherheit</w:t>
            </w:r>
          </w:p>
        </w:tc>
        <w:tc>
          <w:tcPr>
            <w:tcW w:w="7938" w:type="dxa"/>
          </w:tcPr>
          <w:p w14:paraId="693D3154" w14:textId="77777777" w:rsidR="00ED4615" w:rsidRPr="00650DB1" w:rsidRDefault="00ED4615" w:rsidP="00B82802">
            <w:pPr>
              <w:pStyle w:val="TableParagraph"/>
              <w:ind w:right="100"/>
              <w:rPr>
                <w:rFonts w:ascii="Open Sans" w:hAnsi="Open Sans" w:cs="Open Sans"/>
                <w:sz w:val="18"/>
                <w:szCs w:val="18"/>
              </w:rPr>
            </w:pPr>
            <w:r w:rsidRPr="00F52B09">
              <w:rPr>
                <w:rFonts w:ascii="Open Sans" w:hAnsi="Open Sans" w:cs="Open Sans"/>
                <w:sz w:val="18"/>
                <w:szCs w:val="18"/>
              </w:rPr>
              <w:t>Wichtige Ereignisse auf Netzkomponenten und auf den Netzmanagement-Werkzeugen werden automatisch an ein zentrales Management-System übermittelt und dort protokolliert.</w:t>
            </w:r>
          </w:p>
        </w:tc>
        <w:tc>
          <w:tcPr>
            <w:tcW w:w="1418" w:type="dxa"/>
          </w:tcPr>
          <w:p w14:paraId="6B9A45F8" w14:textId="77777777" w:rsidR="00ED4615" w:rsidRPr="00650DB1" w:rsidRDefault="00ED4615" w:rsidP="00B82802">
            <w:pPr>
              <w:pStyle w:val="TableParagraph"/>
              <w:spacing w:line="268" w:lineRule="exact"/>
              <w:rPr>
                <w:rFonts w:ascii="Open Sans" w:hAnsi="Open Sans" w:cs="Open Sans"/>
                <w:sz w:val="18"/>
                <w:szCs w:val="18"/>
              </w:rPr>
            </w:pPr>
            <w:r w:rsidRPr="00F52B09">
              <w:rPr>
                <w:rFonts w:ascii="Open Sans" w:hAnsi="Open Sans" w:cs="Open Sans"/>
                <w:sz w:val="18"/>
                <w:szCs w:val="18"/>
              </w:rPr>
              <w:t>01.01.2022</w:t>
            </w:r>
          </w:p>
        </w:tc>
        <w:tc>
          <w:tcPr>
            <w:tcW w:w="425" w:type="dxa"/>
            <w:vAlign w:val="center"/>
          </w:tcPr>
          <w:p w14:paraId="187B2EDC" w14:textId="77777777" w:rsidR="00ED4615" w:rsidRPr="00650DB1" w:rsidRDefault="00ED4615" w:rsidP="00B82802">
            <w:pPr>
              <w:jc w:val="center"/>
              <w:rPr>
                <w:rFonts w:ascii="Open Sans" w:hAnsi="Open Sans" w:cs="Open Sans"/>
                <w:sz w:val="18"/>
                <w:szCs w:val="18"/>
              </w:rPr>
            </w:pPr>
          </w:p>
        </w:tc>
        <w:tc>
          <w:tcPr>
            <w:tcW w:w="425" w:type="dxa"/>
            <w:vAlign w:val="center"/>
          </w:tcPr>
          <w:p w14:paraId="48C179D3" w14:textId="77777777" w:rsidR="00ED4615" w:rsidRPr="00650DB1" w:rsidRDefault="00ED4615" w:rsidP="00B82802">
            <w:pPr>
              <w:jc w:val="center"/>
              <w:rPr>
                <w:rFonts w:ascii="Open Sans" w:hAnsi="Open Sans" w:cs="Open Sans"/>
                <w:sz w:val="18"/>
                <w:szCs w:val="18"/>
              </w:rPr>
            </w:pPr>
          </w:p>
        </w:tc>
        <w:tc>
          <w:tcPr>
            <w:tcW w:w="425" w:type="dxa"/>
            <w:vAlign w:val="center"/>
          </w:tcPr>
          <w:p w14:paraId="416B6D91" w14:textId="77777777" w:rsidR="00ED4615" w:rsidRPr="00650DB1" w:rsidRDefault="00ED4615" w:rsidP="00B82802">
            <w:pPr>
              <w:jc w:val="center"/>
              <w:rPr>
                <w:rFonts w:ascii="Open Sans" w:hAnsi="Open Sans" w:cs="Open Sans"/>
                <w:sz w:val="18"/>
                <w:szCs w:val="18"/>
              </w:rPr>
            </w:pPr>
          </w:p>
        </w:tc>
        <w:tc>
          <w:tcPr>
            <w:tcW w:w="426" w:type="dxa"/>
            <w:vAlign w:val="center"/>
          </w:tcPr>
          <w:p w14:paraId="51572C51" w14:textId="77777777" w:rsidR="00ED4615" w:rsidRPr="00650DB1" w:rsidRDefault="00ED4615" w:rsidP="00B82802">
            <w:pPr>
              <w:jc w:val="center"/>
              <w:rPr>
                <w:rFonts w:ascii="Open Sans" w:hAnsi="Open Sans" w:cs="Open Sans"/>
                <w:sz w:val="18"/>
                <w:szCs w:val="18"/>
              </w:rPr>
            </w:pPr>
          </w:p>
        </w:tc>
        <w:tc>
          <w:tcPr>
            <w:tcW w:w="425" w:type="dxa"/>
            <w:vAlign w:val="center"/>
          </w:tcPr>
          <w:p w14:paraId="184BF4B2" w14:textId="77777777" w:rsidR="00ED4615" w:rsidRPr="00650DB1" w:rsidRDefault="00ED4615" w:rsidP="00B82802">
            <w:pPr>
              <w:jc w:val="center"/>
              <w:rPr>
                <w:rFonts w:ascii="Open Sans" w:hAnsi="Open Sans" w:cs="Open Sans"/>
                <w:sz w:val="18"/>
                <w:szCs w:val="18"/>
              </w:rPr>
            </w:pPr>
          </w:p>
        </w:tc>
      </w:tr>
    </w:tbl>
    <w:p w14:paraId="13A078B0" w14:textId="0FBC5C46" w:rsidR="00020771" w:rsidRPr="00650DB1" w:rsidRDefault="00020771">
      <w:pPr>
        <w:rPr>
          <w:rFonts w:ascii="Open Sans" w:hAnsi="Open Sans" w:cs="Open Sans"/>
          <w:sz w:val="18"/>
          <w:szCs w:val="18"/>
        </w:rPr>
      </w:pPr>
    </w:p>
    <w:p w14:paraId="3B809E3A" w14:textId="77777777" w:rsidR="008B3E87" w:rsidRDefault="008B3E87" w:rsidP="00650DB1">
      <w:pPr>
        <w:tabs>
          <w:tab w:val="left" w:pos="469"/>
          <w:tab w:val="left" w:pos="787"/>
          <w:tab w:val="left" w:pos="1219"/>
        </w:tabs>
        <w:rPr>
          <w:rFonts w:ascii="Open Sans" w:hAnsi="Open Sans" w:cs="Open Sans"/>
          <w:b/>
          <w:bCs/>
        </w:rPr>
      </w:pPr>
    </w:p>
    <w:p w14:paraId="4EB5A28C" w14:textId="72CCF284" w:rsidR="00650DB1" w:rsidRPr="00650DB1" w:rsidRDefault="00650DB1" w:rsidP="00650DB1">
      <w:pPr>
        <w:tabs>
          <w:tab w:val="left" w:pos="469"/>
          <w:tab w:val="left" w:pos="787"/>
          <w:tab w:val="left" w:pos="1219"/>
        </w:tabs>
        <w:rPr>
          <w:rFonts w:ascii="Open Sans" w:hAnsi="Open Sans" w:cs="Open Sans"/>
          <w:sz w:val="18"/>
          <w:szCs w:val="18"/>
        </w:rPr>
      </w:pPr>
      <w:r w:rsidRPr="00650DB1">
        <w:rPr>
          <w:rFonts w:ascii="Open Sans" w:hAnsi="Open Sans" w:cs="Open Sans"/>
          <w:b/>
          <w:bCs/>
        </w:rPr>
        <w:t xml:space="preserve">Anlage </w:t>
      </w:r>
      <w:r w:rsidR="00F52B09">
        <w:rPr>
          <w:rFonts w:ascii="Open Sans" w:hAnsi="Open Sans" w:cs="Open Sans"/>
          <w:b/>
          <w:bCs/>
        </w:rPr>
        <w:t>5</w:t>
      </w:r>
      <w:r w:rsidRPr="00650DB1">
        <w:rPr>
          <w:rFonts w:ascii="Open Sans" w:hAnsi="Open Sans" w:cs="Open Sans"/>
          <w:b/>
          <w:bCs/>
        </w:rPr>
        <w:t>:</w:t>
      </w:r>
      <w:r>
        <w:rPr>
          <w:rFonts w:ascii="Open Sans" w:hAnsi="Open Sans" w:cs="Open Sans"/>
          <w:b/>
          <w:bCs/>
        </w:rPr>
        <w:t xml:space="preserve"> Dezentrale Komponenten der Telematik Infrastruktur</w:t>
      </w:r>
    </w:p>
    <w:tbl>
      <w:tblPr>
        <w:tblStyle w:val="Tabellenraster"/>
        <w:tblW w:w="0" w:type="auto"/>
        <w:tblLayout w:type="fixed"/>
        <w:tblLook w:val="04A0" w:firstRow="1" w:lastRow="0" w:firstColumn="1" w:lastColumn="0" w:noHBand="0" w:noVBand="1"/>
      </w:tblPr>
      <w:tblGrid>
        <w:gridCol w:w="846"/>
        <w:gridCol w:w="3260"/>
        <w:gridCol w:w="7938"/>
        <w:gridCol w:w="1418"/>
        <w:gridCol w:w="425"/>
        <w:gridCol w:w="425"/>
        <w:gridCol w:w="425"/>
        <w:gridCol w:w="426"/>
        <w:gridCol w:w="425"/>
      </w:tblGrid>
      <w:tr w:rsidR="00650DB1" w:rsidRPr="00650DB1" w14:paraId="56438232" w14:textId="77777777" w:rsidTr="00B82802">
        <w:trPr>
          <w:tblHeader/>
        </w:trPr>
        <w:tc>
          <w:tcPr>
            <w:tcW w:w="846" w:type="dxa"/>
          </w:tcPr>
          <w:p w14:paraId="7BB5F60B" w14:textId="77777777" w:rsidR="00650DB1" w:rsidRPr="00650DB1" w:rsidRDefault="00650DB1" w:rsidP="00B82802">
            <w:pPr>
              <w:jc w:val="center"/>
              <w:rPr>
                <w:rFonts w:ascii="Open Sans" w:hAnsi="Open Sans" w:cs="Open Sans"/>
                <w:sz w:val="18"/>
                <w:szCs w:val="18"/>
              </w:rPr>
            </w:pPr>
            <w:r w:rsidRPr="00650DB1">
              <w:rPr>
                <w:rFonts w:ascii="Open Sans" w:hAnsi="Open Sans" w:cs="Open Sans"/>
                <w:sz w:val="18"/>
                <w:szCs w:val="18"/>
              </w:rPr>
              <w:t>Nr.</w:t>
            </w:r>
          </w:p>
        </w:tc>
        <w:tc>
          <w:tcPr>
            <w:tcW w:w="3260" w:type="dxa"/>
          </w:tcPr>
          <w:p w14:paraId="0EACF0F2" w14:textId="77777777" w:rsidR="00650DB1" w:rsidRPr="00650DB1" w:rsidRDefault="00650DB1" w:rsidP="00B82802">
            <w:pPr>
              <w:ind w:right="36"/>
              <w:rPr>
                <w:rFonts w:ascii="Open Sans" w:hAnsi="Open Sans" w:cs="Open Sans"/>
                <w:sz w:val="18"/>
                <w:szCs w:val="18"/>
              </w:rPr>
            </w:pPr>
            <w:r w:rsidRPr="00650DB1">
              <w:rPr>
                <w:rFonts w:ascii="Open Sans" w:hAnsi="Open Sans" w:cs="Open Sans"/>
                <w:sz w:val="18"/>
                <w:szCs w:val="18"/>
              </w:rPr>
              <w:t>Zielobjekt</w:t>
            </w:r>
          </w:p>
        </w:tc>
        <w:tc>
          <w:tcPr>
            <w:tcW w:w="7938" w:type="dxa"/>
          </w:tcPr>
          <w:p w14:paraId="1BA42B97" w14:textId="77777777" w:rsidR="00650DB1" w:rsidRPr="00650DB1" w:rsidRDefault="00650DB1" w:rsidP="00B82802">
            <w:pPr>
              <w:rPr>
                <w:rFonts w:ascii="Open Sans" w:hAnsi="Open Sans" w:cs="Open Sans"/>
                <w:sz w:val="18"/>
                <w:szCs w:val="18"/>
              </w:rPr>
            </w:pPr>
            <w:r w:rsidRPr="00650DB1">
              <w:rPr>
                <w:rFonts w:ascii="Open Sans" w:hAnsi="Open Sans" w:cs="Open Sans"/>
                <w:sz w:val="18"/>
                <w:szCs w:val="18"/>
              </w:rPr>
              <w:t>Anforderung</w:t>
            </w:r>
          </w:p>
        </w:tc>
        <w:tc>
          <w:tcPr>
            <w:tcW w:w="1418" w:type="dxa"/>
          </w:tcPr>
          <w:p w14:paraId="0428F1C3" w14:textId="77777777" w:rsidR="00650DB1" w:rsidRPr="00650DB1" w:rsidRDefault="00650DB1" w:rsidP="00650DB1">
            <w:pPr>
              <w:rPr>
                <w:rFonts w:ascii="Open Sans" w:hAnsi="Open Sans" w:cs="Open Sans"/>
                <w:sz w:val="18"/>
                <w:szCs w:val="18"/>
              </w:rPr>
            </w:pPr>
            <w:r w:rsidRPr="00650DB1">
              <w:rPr>
                <w:rFonts w:ascii="Open Sans" w:hAnsi="Open Sans" w:cs="Open Sans"/>
                <w:sz w:val="18"/>
                <w:szCs w:val="18"/>
              </w:rPr>
              <w:t>gilt ab</w:t>
            </w:r>
          </w:p>
        </w:tc>
        <w:tc>
          <w:tcPr>
            <w:tcW w:w="425" w:type="dxa"/>
            <w:vAlign w:val="center"/>
          </w:tcPr>
          <w:p w14:paraId="31CF7845" w14:textId="77777777" w:rsidR="00650DB1" w:rsidRPr="00650DB1" w:rsidRDefault="00650DB1" w:rsidP="00B82802">
            <w:pPr>
              <w:jc w:val="center"/>
              <w:rPr>
                <w:rFonts w:ascii="Open Sans" w:hAnsi="Open Sans" w:cs="Open Sans"/>
                <w:sz w:val="18"/>
                <w:szCs w:val="18"/>
              </w:rPr>
            </w:pPr>
            <w:r w:rsidRPr="00650DB1">
              <w:rPr>
                <w:rFonts w:ascii="Open Sans" w:hAnsi="Open Sans" w:cs="Open Sans"/>
                <w:sz w:val="18"/>
                <w:szCs w:val="18"/>
              </w:rPr>
              <w:sym w:font="Wingdings" w:char="F0FB"/>
            </w:r>
          </w:p>
        </w:tc>
        <w:tc>
          <w:tcPr>
            <w:tcW w:w="425" w:type="dxa"/>
            <w:vAlign w:val="center"/>
          </w:tcPr>
          <w:p w14:paraId="7F45ABE8" w14:textId="77777777" w:rsidR="00650DB1" w:rsidRPr="00650DB1" w:rsidRDefault="00650DB1" w:rsidP="00B82802">
            <w:pPr>
              <w:jc w:val="center"/>
              <w:rPr>
                <w:rFonts w:ascii="Open Sans" w:hAnsi="Open Sans" w:cs="Open Sans"/>
                <w:sz w:val="18"/>
                <w:szCs w:val="18"/>
              </w:rPr>
            </w:pPr>
            <w:r w:rsidRPr="00650DB1">
              <w:rPr>
                <w:rFonts w:ascii="Open Sans" w:hAnsi="Open Sans" w:cs="Open Sans"/>
                <w:sz w:val="18"/>
                <w:szCs w:val="18"/>
              </w:rPr>
              <w:t>?</w:t>
            </w:r>
          </w:p>
        </w:tc>
        <w:tc>
          <w:tcPr>
            <w:tcW w:w="425" w:type="dxa"/>
            <w:vAlign w:val="center"/>
          </w:tcPr>
          <w:p w14:paraId="2EE0D001" w14:textId="77777777" w:rsidR="00650DB1" w:rsidRPr="00650DB1" w:rsidRDefault="00650DB1" w:rsidP="00B82802">
            <w:pPr>
              <w:jc w:val="center"/>
              <w:rPr>
                <w:rFonts w:ascii="Open Sans" w:hAnsi="Open Sans" w:cs="Open Sans"/>
                <w:sz w:val="18"/>
                <w:szCs w:val="18"/>
              </w:rPr>
            </w:pPr>
            <w:r w:rsidRPr="00650DB1">
              <w:rPr>
                <w:rFonts w:ascii="Open Sans" w:hAnsi="Open Sans" w:cs="Open Sans"/>
                <w:sz w:val="18"/>
                <w:szCs w:val="18"/>
              </w:rPr>
              <w:t>!</w:t>
            </w:r>
          </w:p>
        </w:tc>
        <w:tc>
          <w:tcPr>
            <w:tcW w:w="426" w:type="dxa"/>
            <w:vAlign w:val="center"/>
          </w:tcPr>
          <w:p w14:paraId="01987F6C" w14:textId="77777777" w:rsidR="00650DB1" w:rsidRPr="00650DB1" w:rsidRDefault="00650DB1" w:rsidP="00B82802">
            <w:pPr>
              <w:jc w:val="center"/>
              <w:rPr>
                <w:rFonts w:ascii="Open Sans" w:hAnsi="Open Sans" w:cs="Open Sans"/>
                <w:sz w:val="18"/>
                <w:szCs w:val="18"/>
              </w:rPr>
            </w:pPr>
            <w:r w:rsidRPr="00650DB1">
              <w:rPr>
                <w:rFonts w:ascii="Open Sans" w:hAnsi="Open Sans" w:cs="Open Sans"/>
                <w:sz w:val="18"/>
                <w:szCs w:val="18"/>
              </w:rPr>
              <w:sym w:font="Wingdings" w:char="F0E0"/>
            </w:r>
          </w:p>
        </w:tc>
        <w:tc>
          <w:tcPr>
            <w:tcW w:w="425" w:type="dxa"/>
            <w:vAlign w:val="center"/>
          </w:tcPr>
          <w:p w14:paraId="525D0988" w14:textId="77777777" w:rsidR="00650DB1" w:rsidRPr="00650DB1" w:rsidRDefault="00650DB1" w:rsidP="00B82802">
            <w:pPr>
              <w:jc w:val="center"/>
              <w:rPr>
                <w:rFonts w:ascii="Open Sans" w:hAnsi="Open Sans" w:cs="Open Sans"/>
                <w:sz w:val="18"/>
                <w:szCs w:val="18"/>
              </w:rPr>
            </w:pPr>
            <w:r w:rsidRPr="00650DB1">
              <w:rPr>
                <w:rFonts w:ascii="Open Sans" w:hAnsi="Open Sans" w:cs="Open Sans"/>
                <w:sz w:val="18"/>
                <w:szCs w:val="18"/>
              </w:rPr>
              <w:sym w:font="Wingdings" w:char="F0FC"/>
            </w:r>
          </w:p>
        </w:tc>
      </w:tr>
      <w:tr w:rsidR="00650DB1" w:rsidRPr="00650DB1" w14:paraId="63BC0DA5" w14:textId="77777777" w:rsidTr="00B82802">
        <w:tc>
          <w:tcPr>
            <w:tcW w:w="846" w:type="dxa"/>
            <w:tcMar>
              <w:left w:w="0" w:type="dxa"/>
              <w:right w:w="0" w:type="dxa"/>
            </w:tcMar>
          </w:tcPr>
          <w:p w14:paraId="76E68AA8" w14:textId="77777777" w:rsidR="00650DB1" w:rsidRPr="00650DB1" w:rsidRDefault="00650DB1" w:rsidP="00650DB1">
            <w:pPr>
              <w:pStyle w:val="Listenabsatz"/>
              <w:numPr>
                <w:ilvl w:val="0"/>
                <w:numId w:val="2"/>
              </w:numPr>
              <w:rPr>
                <w:rFonts w:ascii="Open Sans" w:hAnsi="Open Sans" w:cs="Open Sans"/>
                <w:sz w:val="18"/>
                <w:szCs w:val="18"/>
              </w:rPr>
            </w:pPr>
          </w:p>
        </w:tc>
        <w:tc>
          <w:tcPr>
            <w:tcW w:w="3260" w:type="dxa"/>
          </w:tcPr>
          <w:p w14:paraId="05624EB7" w14:textId="4C69D076" w:rsidR="00650DB1" w:rsidRPr="00650DB1" w:rsidRDefault="00650DB1" w:rsidP="00B82802">
            <w:pPr>
              <w:pStyle w:val="TableParagraph"/>
              <w:ind w:left="110" w:right="36"/>
              <w:rPr>
                <w:rFonts w:ascii="Open Sans" w:hAnsi="Open Sans" w:cs="Open Sans"/>
                <w:sz w:val="18"/>
                <w:szCs w:val="18"/>
              </w:rPr>
            </w:pPr>
            <w:r w:rsidRPr="00650DB1">
              <w:rPr>
                <w:rFonts w:ascii="Open Sans" w:hAnsi="Open Sans" w:cs="Open Sans"/>
                <w:sz w:val="18"/>
                <w:szCs w:val="18"/>
              </w:rPr>
              <w:t>Dezentrale Komponenten der Telematik Infrastruktur</w:t>
            </w:r>
          </w:p>
        </w:tc>
        <w:tc>
          <w:tcPr>
            <w:tcW w:w="7938" w:type="dxa"/>
          </w:tcPr>
          <w:p w14:paraId="27726360" w14:textId="77777777" w:rsidR="00650DB1" w:rsidRPr="00650DB1" w:rsidRDefault="00650DB1" w:rsidP="00B82802">
            <w:pPr>
              <w:pStyle w:val="TableParagraph"/>
              <w:ind w:right="704"/>
              <w:rPr>
                <w:rFonts w:ascii="Open Sans" w:hAnsi="Open Sans" w:cs="Open Sans"/>
                <w:sz w:val="18"/>
                <w:szCs w:val="18"/>
              </w:rPr>
            </w:pPr>
            <w:r w:rsidRPr="00650DB1">
              <w:rPr>
                <w:rFonts w:ascii="Open Sans" w:hAnsi="Open Sans" w:cs="Open Sans"/>
                <w:sz w:val="18"/>
                <w:szCs w:val="18"/>
              </w:rPr>
              <w:t>Planung und Durchführung der Installation:</w:t>
            </w:r>
          </w:p>
          <w:p w14:paraId="6A5B29BF" w14:textId="77777777" w:rsidR="00650DB1" w:rsidRPr="00650DB1" w:rsidRDefault="00650DB1" w:rsidP="00B82802">
            <w:pPr>
              <w:pStyle w:val="TableParagraph"/>
              <w:ind w:right="704"/>
              <w:rPr>
                <w:rFonts w:ascii="Open Sans" w:hAnsi="Open Sans" w:cs="Open Sans"/>
                <w:sz w:val="18"/>
                <w:szCs w:val="18"/>
              </w:rPr>
            </w:pPr>
            <w:r w:rsidRPr="00650DB1">
              <w:rPr>
                <w:rFonts w:ascii="Open Sans" w:hAnsi="Open Sans" w:cs="Open Sans"/>
                <w:sz w:val="18"/>
                <w:szCs w:val="18"/>
              </w:rPr>
              <w:t xml:space="preserve">Die von der </w:t>
            </w:r>
            <w:proofErr w:type="spellStart"/>
            <w:r w:rsidRPr="00650DB1">
              <w:rPr>
                <w:rFonts w:ascii="Open Sans" w:hAnsi="Open Sans" w:cs="Open Sans"/>
                <w:sz w:val="18"/>
                <w:szCs w:val="18"/>
              </w:rPr>
              <w:t>gematik</w:t>
            </w:r>
            <w:proofErr w:type="spellEnd"/>
            <w:r w:rsidRPr="00650DB1">
              <w:rPr>
                <w:rFonts w:ascii="Open Sans" w:hAnsi="Open Sans" w:cs="Open Sans"/>
                <w:sz w:val="18"/>
                <w:szCs w:val="18"/>
              </w:rPr>
              <w:t xml:space="preserve"> GmbH auf Ihrer Website zur Verfügung gestellten Informationen für die Installation der TI-Komponenten wurden berücksichtigt.</w:t>
            </w:r>
          </w:p>
        </w:tc>
        <w:tc>
          <w:tcPr>
            <w:tcW w:w="1418" w:type="dxa"/>
          </w:tcPr>
          <w:p w14:paraId="465D765A" w14:textId="77777777" w:rsidR="00650DB1" w:rsidRPr="00650DB1" w:rsidRDefault="00650DB1"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0A923F1A" w14:textId="77777777" w:rsidR="00650DB1" w:rsidRPr="00650DB1" w:rsidRDefault="00650DB1" w:rsidP="00B82802">
            <w:pPr>
              <w:jc w:val="center"/>
              <w:rPr>
                <w:rFonts w:ascii="Open Sans" w:hAnsi="Open Sans" w:cs="Open Sans"/>
                <w:sz w:val="18"/>
                <w:szCs w:val="18"/>
              </w:rPr>
            </w:pPr>
          </w:p>
        </w:tc>
        <w:tc>
          <w:tcPr>
            <w:tcW w:w="425" w:type="dxa"/>
            <w:vAlign w:val="center"/>
          </w:tcPr>
          <w:p w14:paraId="278B8B35" w14:textId="77777777" w:rsidR="00650DB1" w:rsidRPr="00650DB1" w:rsidRDefault="00650DB1" w:rsidP="00B82802">
            <w:pPr>
              <w:jc w:val="center"/>
              <w:rPr>
                <w:rFonts w:ascii="Open Sans" w:hAnsi="Open Sans" w:cs="Open Sans"/>
                <w:sz w:val="18"/>
                <w:szCs w:val="18"/>
              </w:rPr>
            </w:pPr>
          </w:p>
        </w:tc>
        <w:tc>
          <w:tcPr>
            <w:tcW w:w="425" w:type="dxa"/>
            <w:vAlign w:val="center"/>
          </w:tcPr>
          <w:p w14:paraId="2F684406" w14:textId="77777777" w:rsidR="00650DB1" w:rsidRPr="00650DB1" w:rsidRDefault="00650DB1" w:rsidP="00B82802">
            <w:pPr>
              <w:jc w:val="center"/>
              <w:rPr>
                <w:rFonts w:ascii="Open Sans" w:hAnsi="Open Sans" w:cs="Open Sans"/>
                <w:sz w:val="18"/>
                <w:szCs w:val="18"/>
              </w:rPr>
            </w:pPr>
          </w:p>
        </w:tc>
        <w:tc>
          <w:tcPr>
            <w:tcW w:w="426" w:type="dxa"/>
            <w:vAlign w:val="center"/>
          </w:tcPr>
          <w:p w14:paraId="4E0676DE" w14:textId="77777777" w:rsidR="00650DB1" w:rsidRPr="00650DB1" w:rsidRDefault="00650DB1" w:rsidP="00B82802">
            <w:pPr>
              <w:jc w:val="center"/>
              <w:rPr>
                <w:rFonts w:ascii="Open Sans" w:hAnsi="Open Sans" w:cs="Open Sans"/>
                <w:sz w:val="18"/>
                <w:szCs w:val="18"/>
              </w:rPr>
            </w:pPr>
          </w:p>
        </w:tc>
        <w:tc>
          <w:tcPr>
            <w:tcW w:w="425" w:type="dxa"/>
            <w:vAlign w:val="center"/>
          </w:tcPr>
          <w:p w14:paraId="690AF092" w14:textId="77777777" w:rsidR="00650DB1" w:rsidRPr="00650DB1" w:rsidRDefault="00650DB1" w:rsidP="00B82802">
            <w:pPr>
              <w:jc w:val="center"/>
              <w:rPr>
                <w:rFonts w:ascii="Open Sans" w:hAnsi="Open Sans" w:cs="Open Sans"/>
                <w:sz w:val="18"/>
                <w:szCs w:val="18"/>
              </w:rPr>
            </w:pPr>
          </w:p>
        </w:tc>
      </w:tr>
      <w:tr w:rsidR="00650DB1" w:rsidRPr="00650DB1" w14:paraId="000CC316" w14:textId="77777777" w:rsidTr="00B82802">
        <w:tc>
          <w:tcPr>
            <w:tcW w:w="846" w:type="dxa"/>
            <w:tcMar>
              <w:left w:w="0" w:type="dxa"/>
              <w:right w:w="0" w:type="dxa"/>
            </w:tcMar>
          </w:tcPr>
          <w:p w14:paraId="40644F67" w14:textId="77777777" w:rsidR="00650DB1" w:rsidRPr="00650DB1" w:rsidRDefault="00650DB1" w:rsidP="00650DB1">
            <w:pPr>
              <w:pStyle w:val="Listenabsatz"/>
              <w:numPr>
                <w:ilvl w:val="0"/>
                <w:numId w:val="2"/>
              </w:numPr>
              <w:rPr>
                <w:rFonts w:ascii="Open Sans" w:hAnsi="Open Sans" w:cs="Open Sans"/>
                <w:sz w:val="18"/>
                <w:szCs w:val="18"/>
              </w:rPr>
            </w:pPr>
          </w:p>
        </w:tc>
        <w:tc>
          <w:tcPr>
            <w:tcW w:w="3260" w:type="dxa"/>
          </w:tcPr>
          <w:p w14:paraId="634701CD" w14:textId="1F42D658" w:rsidR="00650DB1" w:rsidRPr="00650DB1" w:rsidRDefault="00650DB1" w:rsidP="00B82802">
            <w:pPr>
              <w:pStyle w:val="TableParagraph"/>
              <w:ind w:left="110" w:right="36"/>
              <w:rPr>
                <w:rFonts w:ascii="Open Sans" w:hAnsi="Open Sans" w:cs="Open Sans"/>
                <w:sz w:val="18"/>
                <w:szCs w:val="18"/>
              </w:rPr>
            </w:pPr>
            <w:r w:rsidRPr="00650DB1">
              <w:rPr>
                <w:rFonts w:ascii="Open Sans" w:hAnsi="Open Sans" w:cs="Open Sans"/>
                <w:sz w:val="18"/>
                <w:szCs w:val="18"/>
              </w:rPr>
              <w:t>Dezentrale Komponenten der Telematik Infrastruktur</w:t>
            </w:r>
          </w:p>
        </w:tc>
        <w:tc>
          <w:tcPr>
            <w:tcW w:w="7938" w:type="dxa"/>
          </w:tcPr>
          <w:p w14:paraId="361CF814" w14:textId="77777777" w:rsidR="00650DB1" w:rsidRPr="00650DB1" w:rsidRDefault="00650DB1" w:rsidP="00B82802">
            <w:pPr>
              <w:pStyle w:val="TableParagraph"/>
              <w:rPr>
                <w:rFonts w:ascii="Open Sans" w:hAnsi="Open Sans" w:cs="Open Sans"/>
                <w:sz w:val="18"/>
                <w:szCs w:val="18"/>
              </w:rPr>
            </w:pPr>
            <w:r w:rsidRPr="00650DB1">
              <w:rPr>
                <w:rFonts w:ascii="Open Sans" w:hAnsi="Open Sans" w:cs="Open Sans"/>
                <w:sz w:val="18"/>
                <w:szCs w:val="18"/>
              </w:rPr>
              <w:t xml:space="preserve">Betrieb: Die Anwender- und Administrationsdokumentationen der </w:t>
            </w:r>
            <w:proofErr w:type="spellStart"/>
            <w:r w:rsidRPr="00650DB1">
              <w:rPr>
                <w:rFonts w:ascii="Open Sans" w:hAnsi="Open Sans" w:cs="Open Sans"/>
                <w:sz w:val="18"/>
                <w:szCs w:val="18"/>
              </w:rPr>
              <w:t>gematik</w:t>
            </w:r>
            <w:proofErr w:type="spellEnd"/>
            <w:r w:rsidRPr="00650DB1">
              <w:rPr>
                <w:rFonts w:ascii="Open Sans" w:hAnsi="Open Sans" w:cs="Open Sans"/>
                <w:sz w:val="18"/>
                <w:szCs w:val="18"/>
              </w:rPr>
              <w:t xml:space="preserve"> GmbH und der Hersteller der TI-Komponenten, insbesondere die Hinweise zum sicheren Betrieb der Komponenten, müssen berücksichtigt werden.</w:t>
            </w:r>
          </w:p>
        </w:tc>
        <w:tc>
          <w:tcPr>
            <w:tcW w:w="1418" w:type="dxa"/>
          </w:tcPr>
          <w:p w14:paraId="1065F29B" w14:textId="77777777" w:rsidR="00650DB1" w:rsidRPr="00650DB1" w:rsidRDefault="00650DB1"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3218E7E5" w14:textId="77777777" w:rsidR="00650DB1" w:rsidRPr="00650DB1" w:rsidRDefault="00650DB1" w:rsidP="00B82802">
            <w:pPr>
              <w:jc w:val="center"/>
              <w:rPr>
                <w:rFonts w:ascii="Open Sans" w:hAnsi="Open Sans" w:cs="Open Sans"/>
                <w:sz w:val="18"/>
                <w:szCs w:val="18"/>
              </w:rPr>
            </w:pPr>
          </w:p>
        </w:tc>
        <w:tc>
          <w:tcPr>
            <w:tcW w:w="425" w:type="dxa"/>
            <w:vAlign w:val="center"/>
          </w:tcPr>
          <w:p w14:paraId="00850FE4" w14:textId="77777777" w:rsidR="00650DB1" w:rsidRPr="00650DB1" w:rsidRDefault="00650DB1" w:rsidP="00B82802">
            <w:pPr>
              <w:jc w:val="center"/>
              <w:rPr>
                <w:rFonts w:ascii="Open Sans" w:hAnsi="Open Sans" w:cs="Open Sans"/>
                <w:sz w:val="18"/>
                <w:szCs w:val="18"/>
              </w:rPr>
            </w:pPr>
          </w:p>
        </w:tc>
        <w:tc>
          <w:tcPr>
            <w:tcW w:w="425" w:type="dxa"/>
            <w:vAlign w:val="center"/>
          </w:tcPr>
          <w:p w14:paraId="0BBF4D30" w14:textId="77777777" w:rsidR="00650DB1" w:rsidRPr="00650DB1" w:rsidRDefault="00650DB1" w:rsidP="00B82802">
            <w:pPr>
              <w:jc w:val="center"/>
              <w:rPr>
                <w:rFonts w:ascii="Open Sans" w:hAnsi="Open Sans" w:cs="Open Sans"/>
                <w:sz w:val="18"/>
                <w:szCs w:val="18"/>
              </w:rPr>
            </w:pPr>
          </w:p>
        </w:tc>
        <w:tc>
          <w:tcPr>
            <w:tcW w:w="426" w:type="dxa"/>
            <w:vAlign w:val="center"/>
          </w:tcPr>
          <w:p w14:paraId="4500D61F" w14:textId="77777777" w:rsidR="00650DB1" w:rsidRPr="00650DB1" w:rsidRDefault="00650DB1" w:rsidP="00B82802">
            <w:pPr>
              <w:jc w:val="center"/>
              <w:rPr>
                <w:rFonts w:ascii="Open Sans" w:hAnsi="Open Sans" w:cs="Open Sans"/>
                <w:sz w:val="18"/>
                <w:szCs w:val="18"/>
              </w:rPr>
            </w:pPr>
          </w:p>
        </w:tc>
        <w:tc>
          <w:tcPr>
            <w:tcW w:w="425" w:type="dxa"/>
            <w:vAlign w:val="center"/>
          </w:tcPr>
          <w:p w14:paraId="4C2344A1" w14:textId="77777777" w:rsidR="00650DB1" w:rsidRPr="00650DB1" w:rsidRDefault="00650DB1" w:rsidP="00B82802">
            <w:pPr>
              <w:jc w:val="center"/>
              <w:rPr>
                <w:rFonts w:ascii="Open Sans" w:hAnsi="Open Sans" w:cs="Open Sans"/>
                <w:sz w:val="18"/>
                <w:szCs w:val="18"/>
              </w:rPr>
            </w:pPr>
          </w:p>
        </w:tc>
      </w:tr>
      <w:tr w:rsidR="00650DB1" w:rsidRPr="00650DB1" w14:paraId="5D49C418" w14:textId="77777777" w:rsidTr="00B82802">
        <w:tc>
          <w:tcPr>
            <w:tcW w:w="846" w:type="dxa"/>
            <w:tcMar>
              <w:left w:w="0" w:type="dxa"/>
              <w:right w:w="0" w:type="dxa"/>
            </w:tcMar>
          </w:tcPr>
          <w:p w14:paraId="04A4DA5E" w14:textId="77777777" w:rsidR="00650DB1" w:rsidRPr="00650DB1" w:rsidRDefault="00650DB1" w:rsidP="00650DB1">
            <w:pPr>
              <w:pStyle w:val="Listenabsatz"/>
              <w:numPr>
                <w:ilvl w:val="0"/>
                <w:numId w:val="2"/>
              </w:numPr>
              <w:rPr>
                <w:rFonts w:ascii="Open Sans" w:hAnsi="Open Sans" w:cs="Open Sans"/>
                <w:sz w:val="18"/>
                <w:szCs w:val="18"/>
              </w:rPr>
            </w:pPr>
          </w:p>
        </w:tc>
        <w:tc>
          <w:tcPr>
            <w:tcW w:w="3260" w:type="dxa"/>
          </w:tcPr>
          <w:p w14:paraId="435A048B" w14:textId="4F3D3825" w:rsidR="00650DB1" w:rsidRPr="00650DB1" w:rsidRDefault="00650DB1" w:rsidP="00B82802">
            <w:pPr>
              <w:pStyle w:val="TableParagraph"/>
              <w:ind w:left="110" w:right="36"/>
              <w:rPr>
                <w:rFonts w:ascii="Open Sans" w:hAnsi="Open Sans" w:cs="Open Sans"/>
                <w:sz w:val="18"/>
                <w:szCs w:val="18"/>
              </w:rPr>
            </w:pPr>
            <w:r w:rsidRPr="00650DB1">
              <w:rPr>
                <w:rFonts w:ascii="Open Sans" w:hAnsi="Open Sans" w:cs="Open Sans"/>
                <w:sz w:val="18"/>
                <w:szCs w:val="18"/>
              </w:rPr>
              <w:t>Dezentrale Komponenten der Telematik Infrastruktur</w:t>
            </w:r>
          </w:p>
        </w:tc>
        <w:tc>
          <w:tcPr>
            <w:tcW w:w="7938" w:type="dxa"/>
          </w:tcPr>
          <w:p w14:paraId="6F6D190F" w14:textId="77777777" w:rsidR="00650DB1" w:rsidRPr="00650DB1" w:rsidRDefault="00650DB1" w:rsidP="00B82802">
            <w:pPr>
              <w:pStyle w:val="TableParagraph"/>
              <w:rPr>
                <w:rFonts w:ascii="Open Sans" w:hAnsi="Open Sans" w:cs="Open Sans"/>
                <w:sz w:val="18"/>
                <w:szCs w:val="18"/>
              </w:rPr>
            </w:pPr>
            <w:r w:rsidRPr="00650DB1">
              <w:rPr>
                <w:rFonts w:ascii="Open Sans" w:hAnsi="Open Sans" w:cs="Open Sans"/>
                <w:sz w:val="18"/>
                <w:szCs w:val="18"/>
              </w:rPr>
              <w:t>Die TI-Komponenten in der Praxis werden entsprechend den Vorgaben im Handbuch vor dem Zugriff Unberechtigter geschützt.</w:t>
            </w:r>
          </w:p>
        </w:tc>
        <w:tc>
          <w:tcPr>
            <w:tcW w:w="1418" w:type="dxa"/>
          </w:tcPr>
          <w:p w14:paraId="476756E6" w14:textId="77777777" w:rsidR="00650DB1" w:rsidRPr="00650DB1" w:rsidRDefault="00650DB1"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627D9888" w14:textId="77777777" w:rsidR="00650DB1" w:rsidRPr="00650DB1" w:rsidRDefault="00650DB1" w:rsidP="00B82802">
            <w:pPr>
              <w:jc w:val="center"/>
              <w:rPr>
                <w:rFonts w:ascii="Open Sans" w:hAnsi="Open Sans" w:cs="Open Sans"/>
                <w:sz w:val="18"/>
                <w:szCs w:val="18"/>
              </w:rPr>
            </w:pPr>
          </w:p>
        </w:tc>
        <w:tc>
          <w:tcPr>
            <w:tcW w:w="425" w:type="dxa"/>
            <w:vAlign w:val="center"/>
          </w:tcPr>
          <w:p w14:paraId="07519797" w14:textId="77777777" w:rsidR="00650DB1" w:rsidRPr="00650DB1" w:rsidRDefault="00650DB1" w:rsidP="00B82802">
            <w:pPr>
              <w:jc w:val="center"/>
              <w:rPr>
                <w:rFonts w:ascii="Open Sans" w:hAnsi="Open Sans" w:cs="Open Sans"/>
                <w:sz w:val="18"/>
                <w:szCs w:val="18"/>
              </w:rPr>
            </w:pPr>
          </w:p>
        </w:tc>
        <w:tc>
          <w:tcPr>
            <w:tcW w:w="425" w:type="dxa"/>
            <w:vAlign w:val="center"/>
          </w:tcPr>
          <w:p w14:paraId="60312AD5" w14:textId="77777777" w:rsidR="00650DB1" w:rsidRPr="00650DB1" w:rsidRDefault="00650DB1" w:rsidP="00B82802">
            <w:pPr>
              <w:jc w:val="center"/>
              <w:rPr>
                <w:rFonts w:ascii="Open Sans" w:hAnsi="Open Sans" w:cs="Open Sans"/>
                <w:sz w:val="18"/>
                <w:szCs w:val="18"/>
              </w:rPr>
            </w:pPr>
          </w:p>
        </w:tc>
        <w:tc>
          <w:tcPr>
            <w:tcW w:w="426" w:type="dxa"/>
            <w:vAlign w:val="center"/>
          </w:tcPr>
          <w:p w14:paraId="5945294F" w14:textId="77777777" w:rsidR="00650DB1" w:rsidRPr="00650DB1" w:rsidRDefault="00650DB1" w:rsidP="00B82802">
            <w:pPr>
              <w:jc w:val="center"/>
              <w:rPr>
                <w:rFonts w:ascii="Open Sans" w:hAnsi="Open Sans" w:cs="Open Sans"/>
                <w:sz w:val="18"/>
                <w:szCs w:val="18"/>
              </w:rPr>
            </w:pPr>
          </w:p>
        </w:tc>
        <w:tc>
          <w:tcPr>
            <w:tcW w:w="425" w:type="dxa"/>
            <w:vAlign w:val="center"/>
          </w:tcPr>
          <w:p w14:paraId="4D4EA62C" w14:textId="77777777" w:rsidR="00650DB1" w:rsidRPr="00650DB1" w:rsidRDefault="00650DB1" w:rsidP="00B82802">
            <w:pPr>
              <w:jc w:val="center"/>
              <w:rPr>
                <w:rFonts w:ascii="Open Sans" w:hAnsi="Open Sans" w:cs="Open Sans"/>
                <w:sz w:val="18"/>
                <w:szCs w:val="18"/>
              </w:rPr>
            </w:pPr>
          </w:p>
        </w:tc>
      </w:tr>
      <w:tr w:rsidR="00650DB1" w:rsidRPr="00650DB1" w14:paraId="15C17F64" w14:textId="77777777" w:rsidTr="00B82802">
        <w:tc>
          <w:tcPr>
            <w:tcW w:w="846" w:type="dxa"/>
            <w:tcMar>
              <w:left w:w="0" w:type="dxa"/>
              <w:right w:w="0" w:type="dxa"/>
            </w:tcMar>
          </w:tcPr>
          <w:p w14:paraId="71F4ABF3" w14:textId="77777777" w:rsidR="00650DB1" w:rsidRPr="00650DB1" w:rsidRDefault="00650DB1" w:rsidP="00650DB1">
            <w:pPr>
              <w:pStyle w:val="Listenabsatz"/>
              <w:numPr>
                <w:ilvl w:val="0"/>
                <w:numId w:val="2"/>
              </w:numPr>
              <w:rPr>
                <w:rFonts w:ascii="Open Sans" w:hAnsi="Open Sans" w:cs="Open Sans"/>
                <w:sz w:val="18"/>
                <w:szCs w:val="18"/>
              </w:rPr>
            </w:pPr>
          </w:p>
        </w:tc>
        <w:tc>
          <w:tcPr>
            <w:tcW w:w="3260" w:type="dxa"/>
          </w:tcPr>
          <w:p w14:paraId="5275844F" w14:textId="77777777" w:rsidR="00650DB1" w:rsidRPr="00650DB1" w:rsidRDefault="00650DB1" w:rsidP="00B82802">
            <w:pPr>
              <w:pStyle w:val="TableParagraph"/>
              <w:ind w:right="86"/>
              <w:rPr>
                <w:rFonts w:ascii="Open Sans" w:hAnsi="Open Sans" w:cs="Open Sans"/>
                <w:sz w:val="18"/>
                <w:szCs w:val="18"/>
              </w:rPr>
            </w:pPr>
            <w:r w:rsidRPr="00650DB1">
              <w:rPr>
                <w:rFonts w:ascii="Open Sans" w:hAnsi="Open Sans" w:cs="Open Sans"/>
                <w:sz w:val="18"/>
                <w:szCs w:val="18"/>
              </w:rPr>
              <w:t>Konnektor</w:t>
            </w:r>
          </w:p>
          <w:p w14:paraId="0161AE6F" w14:textId="77777777" w:rsidR="00650DB1" w:rsidRPr="00650DB1" w:rsidRDefault="00650DB1" w:rsidP="00B82802">
            <w:pPr>
              <w:pStyle w:val="TableParagraph"/>
              <w:spacing w:line="268" w:lineRule="exact"/>
              <w:ind w:left="110" w:right="36"/>
              <w:rPr>
                <w:rFonts w:ascii="Open Sans" w:hAnsi="Open Sans" w:cs="Open Sans"/>
                <w:sz w:val="18"/>
                <w:szCs w:val="18"/>
              </w:rPr>
            </w:pPr>
          </w:p>
        </w:tc>
        <w:tc>
          <w:tcPr>
            <w:tcW w:w="7938" w:type="dxa"/>
          </w:tcPr>
          <w:p w14:paraId="1B6D82BC" w14:textId="77777777" w:rsidR="00650DB1" w:rsidRPr="00650DB1" w:rsidRDefault="00650DB1" w:rsidP="00B82802">
            <w:pPr>
              <w:pStyle w:val="TableParagraph"/>
              <w:ind w:right="86"/>
              <w:rPr>
                <w:rFonts w:ascii="Open Sans" w:hAnsi="Open Sans" w:cs="Open Sans"/>
                <w:sz w:val="18"/>
                <w:szCs w:val="18"/>
              </w:rPr>
            </w:pPr>
            <w:r w:rsidRPr="00650DB1">
              <w:rPr>
                <w:rFonts w:ascii="Open Sans" w:hAnsi="Open Sans" w:cs="Open Sans"/>
                <w:sz w:val="18"/>
                <w:szCs w:val="18"/>
              </w:rPr>
              <w:t>Wird der Konnektor in der Konfiguration „parallel“ ins Netzwerk eingebracht, werden zusätzliche Maßnahmen ergriffen, um die mit dem Internet verbundene Praxis auf Netzebene zu schützen.</w:t>
            </w:r>
          </w:p>
        </w:tc>
        <w:tc>
          <w:tcPr>
            <w:tcW w:w="1418" w:type="dxa"/>
          </w:tcPr>
          <w:p w14:paraId="533D38CB" w14:textId="77777777" w:rsidR="00650DB1" w:rsidRPr="00650DB1" w:rsidRDefault="00650DB1"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6EB8A88F" w14:textId="77777777" w:rsidR="00650DB1" w:rsidRPr="00650DB1" w:rsidRDefault="00650DB1" w:rsidP="00B82802">
            <w:pPr>
              <w:jc w:val="center"/>
              <w:rPr>
                <w:rFonts w:ascii="Open Sans" w:hAnsi="Open Sans" w:cs="Open Sans"/>
                <w:sz w:val="18"/>
                <w:szCs w:val="18"/>
              </w:rPr>
            </w:pPr>
          </w:p>
        </w:tc>
        <w:tc>
          <w:tcPr>
            <w:tcW w:w="425" w:type="dxa"/>
            <w:vAlign w:val="center"/>
          </w:tcPr>
          <w:p w14:paraId="3D27722E" w14:textId="77777777" w:rsidR="00650DB1" w:rsidRPr="00650DB1" w:rsidRDefault="00650DB1" w:rsidP="00B82802">
            <w:pPr>
              <w:jc w:val="center"/>
              <w:rPr>
                <w:rFonts w:ascii="Open Sans" w:hAnsi="Open Sans" w:cs="Open Sans"/>
                <w:sz w:val="18"/>
                <w:szCs w:val="18"/>
              </w:rPr>
            </w:pPr>
          </w:p>
        </w:tc>
        <w:tc>
          <w:tcPr>
            <w:tcW w:w="425" w:type="dxa"/>
            <w:vAlign w:val="center"/>
          </w:tcPr>
          <w:p w14:paraId="2D542ED8" w14:textId="77777777" w:rsidR="00650DB1" w:rsidRPr="00650DB1" w:rsidRDefault="00650DB1" w:rsidP="00B82802">
            <w:pPr>
              <w:jc w:val="center"/>
              <w:rPr>
                <w:rFonts w:ascii="Open Sans" w:hAnsi="Open Sans" w:cs="Open Sans"/>
                <w:sz w:val="18"/>
                <w:szCs w:val="18"/>
              </w:rPr>
            </w:pPr>
          </w:p>
        </w:tc>
        <w:tc>
          <w:tcPr>
            <w:tcW w:w="426" w:type="dxa"/>
            <w:vAlign w:val="center"/>
          </w:tcPr>
          <w:p w14:paraId="1195F009" w14:textId="77777777" w:rsidR="00650DB1" w:rsidRPr="00650DB1" w:rsidRDefault="00650DB1" w:rsidP="00B82802">
            <w:pPr>
              <w:jc w:val="center"/>
              <w:rPr>
                <w:rFonts w:ascii="Open Sans" w:hAnsi="Open Sans" w:cs="Open Sans"/>
                <w:sz w:val="18"/>
                <w:szCs w:val="18"/>
              </w:rPr>
            </w:pPr>
          </w:p>
        </w:tc>
        <w:tc>
          <w:tcPr>
            <w:tcW w:w="425" w:type="dxa"/>
            <w:vAlign w:val="center"/>
          </w:tcPr>
          <w:p w14:paraId="40263B66" w14:textId="77777777" w:rsidR="00650DB1" w:rsidRPr="00650DB1" w:rsidRDefault="00650DB1" w:rsidP="00B82802">
            <w:pPr>
              <w:jc w:val="center"/>
              <w:rPr>
                <w:rFonts w:ascii="Open Sans" w:hAnsi="Open Sans" w:cs="Open Sans"/>
                <w:sz w:val="18"/>
                <w:szCs w:val="18"/>
              </w:rPr>
            </w:pPr>
          </w:p>
        </w:tc>
      </w:tr>
      <w:tr w:rsidR="00650DB1" w:rsidRPr="00650DB1" w14:paraId="7E9D6314" w14:textId="77777777" w:rsidTr="00B82802">
        <w:tc>
          <w:tcPr>
            <w:tcW w:w="846" w:type="dxa"/>
            <w:tcMar>
              <w:left w:w="0" w:type="dxa"/>
              <w:right w:w="0" w:type="dxa"/>
            </w:tcMar>
          </w:tcPr>
          <w:p w14:paraId="3B40CFCF" w14:textId="77777777" w:rsidR="00650DB1" w:rsidRPr="00650DB1" w:rsidRDefault="00650DB1" w:rsidP="00650DB1">
            <w:pPr>
              <w:pStyle w:val="Listenabsatz"/>
              <w:numPr>
                <w:ilvl w:val="0"/>
                <w:numId w:val="2"/>
              </w:numPr>
              <w:rPr>
                <w:rFonts w:ascii="Open Sans" w:hAnsi="Open Sans" w:cs="Open Sans"/>
                <w:sz w:val="18"/>
                <w:szCs w:val="18"/>
              </w:rPr>
            </w:pPr>
          </w:p>
        </w:tc>
        <w:tc>
          <w:tcPr>
            <w:tcW w:w="3260" w:type="dxa"/>
          </w:tcPr>
          <w:p w14:paraId="4070FFAE" w14:textId="77777777" w:rsidR="00650DB1" w:rsidRPr="00650DB1" w:rsidRDefault="00650DB1" w:rsidP="00B82802">
            <w:pPr>
              <w:pStyle w:val="TableParagraph"/>
              <w:ind w:right="86"/>
              <w:rPr>
                <w:rFonts w:ascii="Open Sans" w:hAnsi="Open Sans" w:cs="Open Sans"/>
                <w:sz w:val="18"/>
                <w:szCs w:val="18"/>
              </w:rPr>
            </w:pPr>
            <w:r w:rsidRPr="00650DB1">
              <w:rPr>
                <w:rFonts w:ascii="Open Sans" w:hAnsi="Open Sans" w:cs="Open Sans"/>
                <w:sz w:val="18"/>
                <w:szCs w:val="18"/>
              </w:rPr>
              <w:t>Primärsysteme</w:t>
            </w:r>
          </w:p>
          <w:p w14:paraId="4A0D9AFD" w14:textId="77777777" w:rsidR="00650DB1" w:rsidRPr="00650DB1" w:rsidRDefault="00650DB1" w:rsidP="00B82802">
            <w:pPr>
              <w:pStyle w:val="TableParagraph"/>
              <w:spacing w:line="268" w:lineRule="exact"/>
              <w:ind w:left="110" w:right="36"/>
              <w:rPr>
                <w:rFonts w:ascii="Open Sans" w:hAnsi="Open Sans" w:cs="Open Sans"/>
                <w:sz w:val="18"/>
                <w:szCs w:val="18"/>
              </w:rPr>
            </w:pPr>
          </w:p>
        </w:tc>
        <w:tc>
          <w:tcPr>
            <w:tcW w:w="7938" w:type="dxa"/>
          </w:tcPr>
          <w:p w14:paraId="06FFC184" w14:textId="77777777" w:rsidR="00650DB1" w:rsidRPr="00650DB1" w:rsidRDefault="00650DB1" w:rsidP="00B82802">
            <w:pPr>
              <w:pStyle w:val="TableParagraph"/>
              <w:ind w:right="86"/>
              <w:rPr>
                <w:rFonts w:ascii="Open Sans" w:hAnsi="Open Sans" w:cs="Open Sans"/>
                <w:sz w:val="18"/>
                <w:szCs w:val="18"/>
              </w:rPr>
            </w:pPr>
            <w:r w:rsidRPr="00650DB1">
              <w:rPr>
                <w:rFonts w:ascii="Open Sans" w:hAnsi="Open Sans" w:cs="Open Sans"/>
                <w:sz w:val="18"/>
                <w:szCs w:val="18"/>
              </w:rPr>
              <w:t>Geschützte Kommunikation mit dem Konnektor: Es sind Authentisierungsmerkmale für die Clients (Zertifikate oder Username und Passwort) erstellt und in die Clients eingebracht bzw. die Clients entsprechend konfiguriert werden.</w:t>
            </w:r>
          </w:p>
        </w:tc>
        <w:tc>
          <w:tcPr>
            <w:tcW w:w="1418" w:type="dxa"/>
          </w:tcPr>
          <w:p w14:paraId="1CAFA41F" w14:textId="77777777" w:rsidR="00650DB1" w:rsidRPr="00650DB1" w:rsidRDefault="00650DB1"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01.01.2021</w:t>
            </w:r>
          </w:p>
        </w:tc>
        <w:tc>
          <w:tcPr>
            <w:tcW w:w="425" w:type="dxa"/>
            <w:vAlign w:val="center"/>
          </w:tcPr>
          <w:p w14:paraId="1937F176" w14:textId="77777777" w:rsidR="00650DB1" w:rsidRPr="00650DB1" w:rsidRDefault="00650DB1" w:rsidP="00B82802">
            <w:pPr>
              <w:jc w:val="center"/>
              <w:rPr>
                <w:rFonts w:ascii="Open Sans" w:hAnsi="Open Sans" w:cs="Open Sans"/>
                <w:sz w:val="18"/>
                <w:szCs w:val="18"/>
              </w:rPr>
            </w:pPr>
          </w:p>
        </w:tc>
        <w:tc>
          <w:tcPr>
            <w:tcW w:w="425" w:type="dxa"/>
            <w:vAlign w:val="center"/>
          </w:tcPr>
          <w:p w14:paraId="1236F830" w14:textId="77777777" w:rsidR="00650DB1" w:rsidRPr="00650DB1" w:rsidRDefault="00650DB1" w:rsidP="00B82802">
            <w:pPr>
              <w:jc w:val="center"/>
              <w:rPr>
                <w:rFonts w:ascii="Open Sans" w:hAnsi="Open Sans" w:cs="Open Sans"/>
                <w:sz w:val="18"/>
                <w:szCs w:val="18"/>
              </w:rPr>
            </w:pPr>
          </w:p>
        </w:tc>
        <w:tc>
          <w:tcPr>
            <w:tcW w:w="425" w:type="dxa"/>
            <w:vAlign w:val="center"/>
          </w:tcPr>
          <w:p w14:paraId="61DC0561" w14:textId="77777777" w:rsidR="00650DB1" w:rsidRPr="00650DB1" w:rsidRDefault="00650DB1" w:rsidP="00B82802">
            <w:pPr>
              <w:jc w:val="center"/>
              <w:rPr>
                <w:rFonts w:ascii="Open Sans" w:hAnsi="Open Sans" w:cs="Open Sans"/>
                <w:sz w:val="18"/>
                <w:szCs w:val="18"/>
              </w:rPr>
            </w:pPr>
          </w:p>
        </w:tc>
        <w:tc>
          <w:tcPr>
            <w:tcW w:w="426" w:type="dxa"/>
            <w:vAlign w:val="center"/>
          </w:tcPr>
          <w:p w14:paraId="50C74011" w14:textId="77777777" w:rsidR="00650DB1" w:rsidRPr="00650DB1" w:rsidRDefault="00650DB1" w:rsidP="00B82802">
            <w:pPr>
              <w:jc w:val="center"/>
              <w:rPr>
                <w:rFonts w:ascii="Open Sans" w:hAnsi="Open Sans" w:cs="Open Sans"/>
                <w:sz w:val="18"/>
                <w:szCs w:val="18"/>
              </w:rPr>
            </w:pPr>
          </w:p>
        </w:tc>
        <w:tc>
          <w:tcPr>
            <w:tcW w:w="425" w:type="dxa"/>
            <w:vAlign w:val="center"/>
          </w:tcPr>
          <w:p w14:paraId="06F1A040" w14:textId="77777777" w:rsidR="00650DB1" w:rsidRPr="00650DB1" w:rsidRDefault="00650DB1" w:rsidP="00B82802">
            <w:pPr>
              <w:jc w:val="center"/>
              <w:rPr>
                <w:rFonts w:ascii="Open Sans" w:hAnsi="Open Sans" w:cs="Open Sans"/>
                <w:sz w:val="18"/>
                <w:szCs w:val="18"/>
              </w:rPr>
            </w:pPr>
          </w:p>
        </w:tc>
      </w:tr>
      <w:tr w:rsidR="00650DB1" w:rsidRPr="00650DB1" w14:paraId="0F50265F" w14:textId="77777777" w:rsidTr="00B82802">
        <w:tc>
          <w:tcPr>
            <w:tcW w:w="846" w:type="dxa"/>
            <w:tcMar>
              <w:left w:w="0" w:type="dxa"/>
              <w:right w:w="0" w:type="dxa"/>
            </w:tcMar>
          </w:tcPr>
          <w:p w14:paraId="76EF006E" w14:textId="77777777" w:rsidR="00650DB1" w:rsidRPr="00650DB1" w:rsidRDefault="00650DB1" w:rsidP="00650DB1">
            <w:pPr>
              <w:pStyle w:val="Listenabsatz"/>
              <w:numPr>
                <w:ilvl w:val="0"/>
                <w:numId w:val="2"/>
              </w:numPr>
              <w:rPr>
                <w:rFonts w:ascii="Open Sans" w:hAnsi="Open Sans" w:cs="Open Sans"/>
                <w:sz w:val="18"/>
                <w:szCs w:val="18"/>
              </w:rPr>
            </w:pPr>
          </w:p>
        </w:tc>
        <w:tc>
          <w:tcPr>
            <w:tcW w:w="3260" w:type="dxa"/>
          </w:tcPr>
          <w:p w14:paraId="49F07A11" w14:textId="03AD972E" w:rsidR="00650DB1" w:rsidRPr="00650DB1" w:rsidRDefault="00650DB1" w:rsidP="00B82802">
            <w:pPr>
              <w:pStyle w:val="TableParagraph"/>
              <w:ind w:right="86"/>
              <w:rPr>
                <w:rFonts w:ascii="Open Sans" w:hAnsi="Open Sans" w:cs="Open Sans"/>
                <w:sz w:val="18"/>
                <w:szCs w:val="18"/>
              </w:rPr>
            </w:pPr>
            <w:r w:rsidRPr="00650DB1">
              <w:rPr>
                <w:rFonts w:ascii="Open Sans" w:hAnsi="Open Sans" w:cs="Open Sans"/>
                <w:sz w:val="18"/>
                <w:szCs w:val="18"/>
              </w:rPr>
              <w:t>Dezentrale Komponenten der Telematik Infrastruktur</w:t>
            </w:r>
          </w:p>
          <w:p w14:paraId="2987ACA1" w14:textId="77777777" w:rsidR="00650DB1" w:rsidRPr="00650DB1" w:rsidRDefault="00650DB1" w:rsidP="00B82802">
            <w:pPr>
              <w:pStyle w:val="TableParagraph"/>
              <w:spacing w:line="268" w:lineRule="exact"/>
              <w:ind w:left="110" w:right="36"/>
              <w:rPr>
                <w:rFonts w:ascii="Open Sans" w:hAnsi="Open Sans" w:cs="Open Sans"/>
                <w:sz w:val="18"/>
                <w:szCs w:val="18"/>
              </w:rPr>
            </w:pPr>
          </w:p>
        </w:tc>
        <w:tc>
          <w:tcPr>
            <w:tcW w:w="7938" w:type="dxa"/>
          </w:tcPr>
          <w:p w14:paraId="54F656C8" w14:textId="77777777" w:rsidR="00650DB1" w:rsidRPr="00650DB1" w:rsidRDefault="00650DB1" w:rsidP="00B82802">
            <w:pPr>
              <w:pStyle w:val="TableParagraph"/>
              <w:ind w:right="86"/>
              <w:rPr>
                <w:rFonts w:ascii="Open Sans" w:hAnsi="Open Sans" w:cs="Open Sans"/>
                <w:sz w:val="18"/>
                <w:szCs w:val="18"/>
              </w:rPr>
            </w:pPr>
            <w:r w:rsidRPr="00650DB1">
              <w:rPr>
                <w:rFonts w:ascii="Open Sans" w:hAnsi="Open Sans" w:cs="Open Sans"/>
                <w:sz w:val="18"/>
                <w:szCs w:val="18"/>
              </w:rPr>
              <w:t>Zeitnahes Installieren verfügbarer Aktualisierungen:</w:t>
            </w:r>
          </w:p>
          <w:p w14:paraId="096C1CA3" w14:textId="77777777" w:rsidR="00650DB1" w:rsidRPr="00650DB1" w:rsidRDefault="00650DB1" w:rsidP="00B82802">
            <w:pPr>
              <w:pStyle w:val="TableParagraph"/>
              <w:ind w:right="86"/>
              <w:rPr>
                <w:rFonts w:ascii="Open Sans" w:hAnsi="Open Sans" w:cs="Open Sans"/>
                <w:sz w:val="18"/>
                <w:szCs w:val="18"/>
              </w:rPr>
            </w:pPr>
            <w:r w:rsidRPr="00650DB1">
              <w:rPr>
                <w:rFonts w:ascii="Open Sans" w:hAnsi="Open Sans" w:cs="Open Sans"/>
                <w:sz w:val="18"/>
                <w:szCs w:val="18"/>
              </w:rPr>
              <w:t>Die TI-Komponenten in der Praxis werden regelmäßig auf verfügbare Aktualisierungen geprüft und verfügbare Aktualisierungen werden zeitnah installiert bzw. die Funktion für automatische Updates wurde aktiviert.</w:t>
            </w:r>
          </w:p>
        </w:tc>
        <w:tc>
          <w:tcPr>
            <w:tcW w:w="1418" w:type="dxa"/>
          </w:tcPr>
          <w:p w14:paraId="139354DC" w14:textId="77777777" w:rsidR="00650DB1" w:rsidRPr="00650DB1" w:rsidRDefault="00650DB1" w:rsidP="00B82802">
            <w:pPr>
              <w:pStyle w:val="TableParagraph"/>
              <w:spacing w:line="268" w:lineRule="exact"/>
              <w:rPr>
                <w:rFonts w:ascii="Open Sans" w:hAnsi="Open Sans" w:cs="Open Sans"/>
                <w:sz w:val="18"/>
                <w:szCs w:val="18"/>
              </w:rPr>
            </w:pPr>
            <w:r w:rsidRPr="00650DB1">
              <w:rPr>
                <w:rFonts w:ascii="Open Sans" w:hAnsi="Open Sans" w:cs="Open Sans"/>
                <w:sz w:val="18"/>
                <w:szCs w:val="18"/>
              </w:rPr>
              <w:t>01.01.2022</w:t>
            </w:r>
          </w:p>
        </w:tc>
        <w:tc>
          <w:tcPr>
            <w:tcW w:w="425" w:type="dxa"/>
            <w:vAlign w:val="center"/>
          </w:tcPr>
          <w:p w14:paraId="162B45E1" w14:textId="77777777" w:rsidR="00650DB1" w:rsidRPr="00650DB1" w:rsidRDefault="00650DB1" w:rsidP="00B82802">
            <w:pPr>
              <w:jc w:val="center"/>
              <w:rPr>
                <w:rFonts w:ascii="Open Sans" w:hAnsi="Open Sans" w:cs="Open Sans"/>
                <w:sz w:val="18"/>
                <w:szCs w:val="18"/>
              </w:rPr>
            </w:pPr>
          </w:p>
        </w:tc>
        <w:tc>
          <w:tcPr>
            <w:tcW w:w="425" w:type="dxa"/>
            <w:vAlign w:val="center"/>
          </w:tcPr>
          <w:p w14:paraId="152486EF" w14:textId="77777777" w:rsidR="00650DB1" w:rsidRPr="00650DB1" w:rsidRDefault="00650DB1" w:rsidP="00B82802">
            <w:pPr>
              <w:jc w:val="center"/>
              <w:rPr>
                <w:rFonts w:ascii="Open Sans" w:hAnsi="Open Sans" w:cs="Open Sans"/>
                <w:sz w:val="18"/>
                <w:szCs w:val="18"/>
              </w:rPr>
            </w:pPr>
          </w:p>
        </w:tc>
        <w:tc>
          <w:tcPr>
            <w:tcW w:w="425" w:type="dxa"/>
            <w:vAlign w:val="center"/>
          </w:tcPr>
          <w:p w14:paraId="35592929" w14:textId="77777777" w:rsidR="00650DB1" w:rsidRPr="00650DB1" w:rsidRDefault="00650DB1" w:rsidP="00B82802">
            <w:pPr>
              <w:jc w:val="center"/>
              <w:rPr>
                <w:rFonts w:ascii="Open Sans" w:hAnsi="Open Sans" w:cs="Open Sans"/>
                <w:sz w:val="18"/>
                <w:szCs w:val="18"/>
              </w:rPr>
            </w:pPr>
          </w:p>
        </w:tc>
        <w:tc>
          <w:tcPr>
            <w:tcW w:w="426" w:type="dxa"/>
            <w:vAlign w:val="center"/>
          </w:tcPr>
          <w:p w14:paraId="388CD56C" w14:textId="77777777" w:rsidR="00650DB1" w:rsidRPr="00650DB1" w:rsidRDefault="00650DB1" w:rsidP="00B82802">
            <w:pPr>
              <w:jc w:val="center"/>
              <w:rPr>
                <w:rFonts w:ascii="Open Sans" w:hAnsi="Open Sans" w:cs="Open Sans"/>
                <w:sz w:val="18"/>
                <w:szCs w:val="18"/>
              </w:rPr>
            </w:pPr>
          </w:p>
        </w:tc>
        <w:tc>
          <w:tcPr>
            <w:tcW w:w="425" w:type="dxa"/>
            <w:vAlign w:val="center"/>
          </w:tcPr>
          <w:p w14:paraId="0DE46DAC" w14:textId="77777777" w:rsidR="00650DB1" w:rsidRPr="00650DB1" w:rsidRDefault="00650DB1" w:rsidP="00B82802">
            <w:pPr>
              <w:jc w:val="center"/>
              <w:rPr>
                <w:rFonts w:ascii="Open Sans" w:hAnsi="Open Sans" w:cs="Open Sans"/>
                <w:sz w:val="18"/>
                <w:szCs w:val="18"/>
              </w:rPr>
            </w:pPr>
          </w:p>
        </w:tc>
      </w:tr>
    </w:tbl>
    <w:p w14:paraId="24877591" w14:textId="77777777" w:rsidR="00650DB1" w:rsidRDefault="00650DB1"/>
    <w:sectPr w:rsidR="00650DB1" w:rsidSect="008B2AFE">
      <w:pgSz w:w="16838" w:h="11906" w:orient="landscape"/>
      <w:pgMar w:top="567"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C7E79"/>
    <w:multiLevelType w:val="hybridMultilevel"/>
    <w:tmpl w:val="D96EF3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C97D51"/>
    <w:multiLevelType w:val="hybridMultilevel"/>
    <w:tmpl w:val="D96EF3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4163C3"/>
    <w:multiLevelType w:val="hybridMultilevel"/>
    <w:tmpl w:val="D96EF3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71"/>
    <w:rsid w:val="00020771"/>
    <w:rsid w:val="001F7874"/>
    <w:rsid w:val="002075FD"/>
    <w:rsid w:val="002928C4"/>
    <w:rsid w:val="00345583"/>
    <w:rsid w:val="003C079A"/>
    <w:rsid w:val="006413A7"/>
    <w:rsid w:val="00650DB1"/>
    <w:rsid w:val="006B354B"/>
    <w:rsid w:val="006E478B"/>
    <w:rsid w:val="00753574"/>
    <w:rsid w:val="008A09A9"/>
    <w:rsid w:val="008B2AFE"/>
    <w:rsid w:val="008B3E87"/>
    <w:rsid w:val="009C77B0"/>
    <w:rsid w:val="00C06878"/>
    <w:rsid w:val="00D14960"/>
    <w:rsid w:val="00DA0FE0"/>
    <w:rsid w:val="00E01EBE"/>
    <w:rsid w:val="00ED4615"/>
    <w:rsid w:val="00F52B09"/>
    <w:rsid w:val="00FB5D65"/>
    <w:rsid w:val="00FE1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5E71"/>
  <w15:chartTrackingRefBased/>
  <w15:docId w15:val="{F4151F08-C7AF-468C-87F9-EBD0C149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2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1EBE"/>
    <w:pPr>
      <w:ind w:left="720"/>
      <w:contextualSpacing/>
    </w:pPr>
  </w:style>
  <w:style w:type="paragraph" w:customStyle="1" w:styleId="TableParagraph">
    <w:name w:val="Table Paragraph"/>
    <w:basedOn w:val="Standard"/>
    <w:uiPriority w:val="1"/>
    <w:qFormat/>
    <w:rsid w:val="00E01EBE"/>
    <w:pPr>
      <w:widowControl w:val="0"/>
      <w:autoSpaceDE w:val="0"/>
      <w:autoSpaceDN w:val="0"/>
      <w:spacing w:after="0" w:line="240" w:lineRule="auto"/>
      <w:ind w:left="108"/>
    </w:pPr>
    <w:rPr>
      <w:rFonts w:ascii="Calibri" w:eastAsia="Calibri" w:hAnsi="Calibri" w:cs="Calibri"/>
    </w:rPr>
  </w:style>
  <w:style w:type="paragraph" w:styleId="Titel">
    <w:name w:val="Title"/>
    <w:basedOn w:val="Standard"/>
    <w:next w:val="Standard"/>
    <w:link w:val="TitelZchn"/>
    <w:uiPriority w:val="10"/>
    <w:qFormat/>
    <w:rsid w:val="00C06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6878"/>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928C4"/>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6413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1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7287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Oleownik</dc:creator>
  <cp:keywords/>
  <dc:description/>
  <cp:lastModifiedBy>Sebastian Koye</cp:lastModifiedBy>
  <cp:revision>7</cp:revision>
  <cp:lastPrinted>2020-12-28T22:18:00Z</cp:lastPrinted>
  <dcterms:created xsi:type="dcterms:W3CDTF">2021-04-08T15:25:00Z</dcterms:created>
  <dcterms:modified xsi:type="dcterms:W3CDTF">2021-04-08T15:52:00Z</dcterms:modified>
</cp:coreProperties>
</file>